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765"/>
        <w:gridCol w:w="3912"/>
      </w:tblGrid>
      <w:tr w:rsidR="00A133EF" w:rsidTr="007240EF">
        <w:trPr>
          <w:trHeight w:val="2098"/>
        </w:trPr>
        <w:tc>
          <w:tcPr>
            <w:tcW w:w="5765" w:type="dxa"/>
            <w:shd w:val="clear" w:color="auto" w:fill="auto"/>
          </w:tcPr>
          <w:p w:rsidR="00A133EF" w:rsidRPr="00E12CC3" w:rsidRDefault="00A133EF" w:rsidP="007240EF">
            <w:pPr>
              <w:rPr>
                <w:bCs/>
              </w:rPr>
            </w:pPr>
            <w:r w:rsidRPr="0083124A">
              <w:object w:dxaOrig="3015" w:dyaOrig="1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05pt;height:42.6pt" o:ole="" fillcolor="window">
                  <v:imagedata r:id="rId7" o:title=""/>
                </v:shape>
                <o:OLEObject Type="Embed" ProgID="Word.Picture.8" ShapeID="_x0000_i1025" DrawAspect="Content" ObjectID="_1811160053" r:id="rId8"/>
              </w:object>
            </w:r>
          </w:p>
          <w:p w:rsidR="00A133EF" w:rsidRDefault="00A133EF" w:rsidP="007240EF">
            <w:pPr>
              <w:pStyle w:val="En-tte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3259A">
              <w:rPr>
                <w:rFonts w:ascii="Arial" w:hAnsi="Arial" w:cs="Arial"/>
                <w:sz w:val="18"/>
                <w:szCs w:val="18"/>
              </w:rPr>
              <w:t>Médecin coordinateur : Robert Courtois</w:t>
            </w:r>
          </w:p>
          <w:p w:rsidR="009866D0" w:rsidRDefault="009866D0" w:rsidP="007240EF">
            <w:pPr>
              <w:pStyle w:val="En-tte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Psychologue : Manon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Boureaud</w:t>
            </w:r>
            <w:proofErr w:type="spellEnd"/>
          </w:p>
          <w:p w:rsidR="009866D0" w:rsidRDefault="009866D0" w:rsidP="007240EF">
            <w:pPr>
              <w:pStyle w:val="En-tte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Psychologue : Ophélie Motard </w:t>
            </w:r>
          </w:p>
          <w:p w:rsidR="009866D0" w:rsidRPr="00F3259A" w:rsidRDefault="009866D0" w:rsidP="007240EF">
            <w:pPr>
              <w:pStyle w:val="En-tte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Psychologue : Cécile Perreaut</w:t>
            </w:r>
          </w:p>
          <w:p w:rsidR="00A133EF" w:rsidRDefault="00716ADA" w:rsidP="007240EF">
            <w:pPr>
              <w:pStyle w:val="En-tte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Psychologue : </w:t>
            </w:r>
            <w:r w:rsidR="003C3F5A">
              <w:rPr>
                <w:rFonts w:ascii="Arial" w:hAnsi="Arial" w:cs="Arial"/>
                <w:sz w:val="18"/>
                <w:szCs w:val="18"/>
              </w:rPr>
              <w:t xml:space="preserve">Catherine Potard </w:t>
            </w:r>
          </w:p>
          <w:p w:rsidR="005D115F" w:rsidRPr="00F3259A" w:rsidRDefault="005D115F" w:rsidP="007240EF">
            <w:pPr>
              <w:pStyle w:val="En-tte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Psychologue : M.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Thomine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33EF" w:rsidRDefault="00A133EF" w:rsidP="007240EF">
            <w:pPr>
              <w:pStyle w:val="En-tte"/>
              <w:spacing w:line="200" w:lineRule="exact"/>
            </w:pPr>
            <w:r w:rsidRPr="00F3259A">
              <w:rPr>
                <w:rFonts w:ascii="Arial" w:hAnsi="Arial" w:cs="Arial"/>
                <w:sz w:val="18"/>
                <w:szCs w:val="18"/>
              </w:rPr>
              <w:t xml:space="preserve">Secrétaire documentaliste : Laurence </w:t>
            </w:r>
            <w:proofErr w:type="spellStart"/>
            <w:r w:rsidRPr="00F3259A">
              <w:rPr>
                <w:rFonts w:ascii="Arial" w:hAnsi="Arial" w:cs="Arial"/>
                <w:sz w:val="18"/>
                <w:szCs w:val="18"/>
              </w:rPr>
              <w:t>Gauvreau</w:t>
            </w:r>
            <w:proofErr w:type="spellEnd"/>
          </w:p>
        </w:tc>
        <w:tc>
          <w:tcPr>
            <w:tcW w:w="3912" w:type="dxa"/>
            <w:shd w:val="clear" w:color="auto" w:fill="auto"/>
          </w:tcPr>
          <w:p w:rsidR="00A133EF" w:rsidRDefault="00716ADA" w:rsidP="007240EF">
            <w:pPr>
              <w:pStyle w:val="En-tte"/>
              <w:ind w:left="434" w:hanging="434"/>
            </w:pPr>
            <w:r>
              <w:rPr>
                <w:noProof/>
              </w:rPr>
              <w:drawing>
                <wp:inline distT="0" distB="0" distL="0" distR="0">
                  <wp:extent cx="1995805" cy="930275"/>
                  <wp:effectExtent l="0" t="0" r="0" b="0"/>
                  <wp:docPr id="2" name="Image 2" descr="logo_criavs_v201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criavs_v201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852" w:rsidRDefault="00466852" w:rsidP="00466852">
      <w:pPr>
        <w:rPr>
          <w:u w:val="single"/>
        </w:rPr>
      </w:pPr>
    </w:p>
    <w:p w:rsidR="001805F8" w:rsidRDefault="001805F8" w:rsidP="001805F8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BIB</w:t>
      </w:r>
      <w:r w:rsidR="0071071F">
        <w:rPr>
          <w:rFonts w:ascii="Arial" w:hAnsi="Arial" w:cs="Arial"/>
          <w:b/>
          <w:color w:val="000080"/>
          <w:sz w:val="28"/>
          <w:szCs w:val="28"/>
        </w:rPr>
        <w:t>LIOGRAPHIE SELECTIVE</w:t>
      </w:r>
      <w:r w:rsidR="00D53C31">
        <w:rPr>
          <w:rFonts w:ascii="Arial" w:hAnsi="Arial" w:cs="Arial"/>
          <w:b/>
          <w:color w:val="000080"/>
          <w:sz w:val="28"/>
          <w:szCs w:val="28"/>
        </w:rPr>
        <w:t xml:space="preserve"> sur les  </w:t>
      </w:r>
      <w:r>
        <w:rPr>
          <w:rFonts w:ascii="Arial" w:hAnsi="Arial" w:cs="Arial"/>
          <w:b/>
          <w:color w:val="000080"/>
          <w:sz w:val="28"/>
          <w:szCs w:val="28"/>
        </w:rPr>
        <w:t>«</w:t>
      </w:r>
      <w:r w:rsidR="005D115F">
        <w:rPr>
          <w:rFonts w:ascii="Arial" w:hAnsi="Arial" w:cs="Arial"/>
          <w:b/>
          <w:color w:val="000080"/>
          <w:sz w:val="28"/>
          <w:szCs w:val="28"/>
        </w:rPr>
        <w:t xml:space="preserve"> </w:t>
      </w:r>
      <w:r w:rsidR="00AF49F7">
        <w:rPr>
          <w:rFonts w:ascii="Arial" w:hAnsi="Arial" w:cs="Arial"/>
          <w:b/>
          <w:color w:val="000080"/>
          <w:sz w:val="28"/>
          <w:szCs w:val="28"/>
        </w:rPr>
        <w:t>ADOLESCENTS AICS</w:t>
      </w:r>
      <w:r>
        <w:rPr>
          <w:rFonts w:ascii="Arial" w:hAnsi="Arial" w:cs="Arial"/>
          <w:b/>
          <w:color w:val="000080"/>
          <w:sz w:val="28"/>
          <w:szCs w:val="28"/>
        </w:rPr>
        <w:t> »</w:t>
      </w:r>
      <w:r w:rsidR="00D87B29">
        <w:rPr>
          <w:rFonts w:ascii="Arial" w:hAnsi="Arial" w:cs="Arial"/>
          <w:b/>
          <w:color w:val="000080"/>
          <w:sz w:val="28"/>
          <w:szCs w:val="28"/>
        </w:rPr>
        <w:t xml:space="preserve"> </w:t>
      </w:r>
    </w:p>
    <w:p w:rsidR="00D87B29" w:rsidRDefault="00D87B29" w:rsidP="001805F8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(</w:t>
      </w:r>
      <w:r w:rsidR="00A85C95">
        <w:rPr>
          <w:rFonts w:ascii="Arial" w:hAnsi="Arial" w:cs="Arial"/>
          <w:b/>
          <w:color w:val="000080"/>
          <w:sz w:val="28"/>
          <w:szCs w:val="28"/>
        </w:rPr>
        <w:t xml:space="preserve">Mise à jour </w:t>
      </w:r>
      <w:r w:rsidR="00D53C31">
        <w:rPr>
          <w:rFonts w:ascii="Arial" w:hAnsi="Arial" w:cs="Arial"/>
          <w:b/>
          <w:color w:val="000080"/>
          <w:sz w:val="28"/>
          <w:szCs w:val="28"/>
        </w:rPr>
        <w:t xml:space="preserve">le </w:t>
      </w:r>
      <w:r w:rsidR="005D115F">
        <w:rPr>
          <w:rFonts w:ascii="Arial" w:hAnsi="Arial" w:cs="Arial"/>
          <w:b/>
          <w:color w:val="000080"/>
          <w:sz w:val="28"/>
          <w:szCs w:val="28"/>
        </w:rPr>
        <w:t>6 mai 2025</w:t>
      </w:r>
      <w:r>
        <w:rPr>
          <w:rFonts w:ascii="Arial" w:hAnsi="Arial" w:cs="Arial"/>
          <w:b/>
          <w:color w:val="000080"/>
          <w:sz w:val="28"/>
          <w:szCs w:val="28"/>
        </w:rPr>
        <w:t>)</w:t>
      </w:r>
    </w:p>
    <w:p w:rsidR="001805F8" w:rsidRDefault="001805F8" w:rsidP="001805F8">
      <w:pPr>
        <w:jc w:val="center"/>
        <w:rPr>
          <w:rFonts w:ascii="Arial" w:hAnsi="Arial" w:cs="Arial"/>
          <w:sz w:val="18"/>
          <w:szCs w:val="18"/>
        </w:rPr>
      </w:pPr>
    </w:p>
    <w:p w:rsidR="00137666" w:rsidRDefault="00137666" w:rsidP="00137666">
      <w:pPr>
        <w:rPr>
          <w:rFonts w:ascii="Arial" w:hAnsi="Arial" w:cs="Arial"/>
          <w:sz w:val="18"/>
          <w:szCs w:val="18"/>
        </w:rPr>
      </w:pPr>
    </w:p>
    <w:p w:rsidR="00137666" w:rsidRPr="00EC4D06" w:rsidRDefault="00EC4D06" w:rsidP="00137666">
      <w:pPr>
        <w:rPr>
          <w:rFonts w:ascii="Arial" w:hAnsi="Arial" w:cs="Arial"/>
          <w:b/>
          <w:sz w:val="28"/>
          <w:szCs w:val="28"/>
          <w:u w:val="single"/>
        </w:rPr>
      </w:pPr>
      <w:r w:rsidRPr="00EC4D06">
        <w:rPr>
          <w:rFonts w:ascii="Arial" w:hAnsi="Arial" w:cs="Arial"/>
          <w:b/>
          <w:sz w:val="28"/>
          <w:szCs w:val="28"/>
          <w:u w:val="single"/>
        </w:rPr>
        <w:t xml:space="preserve">OUVRAGES </w:t>
      </w:r>
    </w:p>
    <w:p w:rsidR="001805F8" w:rsidRDefault="001805F8" w:rsidP="001805F8">
      <w:pPr>
        <w:rPr>
          <w:rFonts w:ascii="Arial" w:hAnsi="Arial" w:cs="Arial"/>
        </w:rPr>
      </w:pPr>
    </w:p>
    <w:p w:rsidR="00EC4D06" w:rsidRDefault="00EC4D06" w:rsidP="001805F8">
      <w:pPr>
        <w:rPr>
          <w:rFonts w:ascii="Arial" w:hAnsi="Arial" w:cs="Arial"/>
        </w:rPr>
      </w:pPr>
    </w:p>
    <w:p w:rsidR="00E05436" w:rsidRDefault="00E05436" w:rsidP="001805F8">
      <w:pPr>
        <w:rPr>
          <w:rFonts w:ascii="Arial" w:hAnsi="Arial" w:cs="Arial"/>
        </w:rPr>
      </w:pPr>
    </w:p>
    <w:p w:rsidR="00E05436" w:rsidRDefault="00E05436" w:rsidP="001805F8">
      <w:pPr>
        <w:rPr>
          <w:rFonts w:ascii="Arial" w:hAnsi="Arial" w:cs="Arial"/>
        </w:rPr>
      </w:pPr>
      <w:r w:rsidRPr="00FA6A76">
        <w:rPr>
          <w:rFonts w:ascii="Arial" w:hAnsi="Arial" w:cs="Arial"/>
          <w:b/>
          <w:highlight w:val="cyan"/>
        </w:rPr>
        <w:t>BARANSKA Véronique</w:t>
      </w:r>
      <w:r w:rsidRPr="00FA6A76">
        <w:rPr>
          <w:rFonts w:ascii="Arial" w:hAnsi="Arial" w:cs="Arial"/>
          <w:highlight w:val="cyan"/>
        </w:rPr>
        <w:t xml:space="preserve">. </w:t>
      </w:r>
      <w:r w:rsidRPr="00FA6A76">
        <w:rPr>
          <w:rFonts w:ascii="Arial" w:hAnsi="Arial" w:cs="Arial"/>
          <w:i/>
          <w:highlight w:val="cyan"/>
        </w:rPr>
        <w:t>Ados, sexe et genres. Ton corps, tes choix, ta vie</w:t>
      </w:r>
      <w:r w:rsidRPr="00FA6A76">
        <w:rPr>
          <w:rFonts w:ascii="Arial" w:hAnsi="Arial" w:cs="Arial"/>
          <w:highlight w:val="cyan"/>
        </w:rPr>
        <w:t xml:space="preserve"> ! Editions In </w:t>
      </w:r>
      <w:proofErr w:type="spellStart"/>
      <w:r w:rsidRPr="00FA6A76">
        <w:rPr>
          <w:rFonts w:ascii="Arial" w:hAnsi="Arial" w:cs="Arial"/>
          <w:highlight w:val="cyan"/>
        </w:rPr>
        <w:t>Press</w:t>
      </w:r>
      <w:proofErr w:type="spellEnd"/>
      <w:r w:rsidRPr="00FA6A76">
        <w:rPr>
          <w:rFonts w:ascii="Arial" w:hAnsi="Arial" w:cs="Arial"/>
          <w:highlight w:val="cyan"/>
        </w:rPr>
        <w:t>, 2023, 167 p.</w:t>
      </w:r>
    </w:p>
    <w:p w:rsidR="00E05436" w:rsidRDefault="00E05436" w:rsidP="001805F8">
      <w:pPr>
        <w:rPr>
          <w:rFonts w:ascii="Arial" w:hAnsi="Arial" w:cs="Arial"/>
        </w:rPr>
      </w:pPr>
    </w:p>
    <w:p w:rsidR="00E05436" w:rsidRDefault="00E05436" w:rsidP="001805F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A25EA3" wp14:editId="554C7606">
            <wp:extent cx="1407160" cy="1792706"/>
            <wp:effectExtent l="0" t="0" r="2540" b="0"/>
            <wp:docPr id="9" name="Image 9" descr="https://www.inpress.fr/wp-content/uploads/2022/04/CV-BARANSKA-Ados-sexe-et-genre-800x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npress.fr/wp-content/uploads/2022/04/CV-BARANSKA-Ados-sexe-et-genre-800x11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80" cy="184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5F8" w:rsidRDefault="001805F8" w:rsidP="001805F8">
      <w:pPr>
        <w:rPr>
          <w:rFonts w:ascii="Arial" w:hAnsi="Arial" w:cs="Arial"/>
        </w:rPr>
      </w:pPr>
    </w:p>
    <w:p w:rsidR="001805F8" w:rsidRDefault="001805F8" w:rsidP="001805F8">
      <w:pPr>
        <w:rPr>
          <w:rFonts w:ascii="Arial" w:hAnsi="Arial" w:cs="Arial"/>
        </w:rPr>
      </w:pPr>
    </w:p>
    <w:p w:rsidR="00E94DF1" w:rsidRDefault="008C644A" w:rsidP="00E94DF1">
      <w:pPr>
        <w:rPr>
          <w:rFonts w:ascii="Arial" w:hAnsi="Arial" w:cs="Arial"/>
          <w:i/>
        </w:rPr>
      </w:pPr>
      <w:r>
        <w:rPr>
          <w:rFonts w:ascii="Arial" w:hAnsi="Arial" w:cs="Arial"/>
          <w:b/>
          <w:highlight w:val="cyan"/>
        </w:rPr>
        <w:t xml:space="preserve">CARPENTIER J., MARTIN C. Les adolescents auteurs d’infractions sexuelles (chap. 11) In </w:t>
      </w:r>
      <w:r w:rsidR="00E94DF1" w:rsidRPr="00E94DF1">
        <w:rPr>
          <w:rFonts w:ascii="Arial" w:hAnsi="Arial" w:cs="Arial"/>
          <w:i/>
          <w:highlight w:val="cyan"/>
        </w:rPr>
        <w:t>Traité de l’agression sexuelle : Théories explicatives, évaluation et traitement des agresseurs sexuels.</w:t>
      </w:r>
      <w:r w:rsidRPr="008C644A">
        <w:rPr>
          <w:rFonts w:ascii="Arial" w:hAnsi="Arial" w:cs="Arial"/>
          <w:b/>
          <w:highlight w:val="cyan"/>
        </w:rPr>
        <w:t xml:space="preserve"> </w:t>
      </w:r>
      <w:r w:rsidRPr="00E94DF1">
        <w:rPr>
          <w:rFonts w:ascii="Arial" w:hAnsi="Arial" w:cs="Arial"/>
          <w:b/>
          <w:highlight w:val="cyan"/>
        </w:rPr>
        <w:t>CORTONI F., PHAM T.</w:t>
      </w:r>
      <w:r>
        <w:rPr>
          <w:rFonts w:ascii="Arial" w:hAnsi="Arial" w:cs="Arial"/>
          <w:b/>
          <w:highlight w:val="cyan"/>
        </w:rPr>
        <w:t xml:space="preserve"> </w:t>
      </w:r>
      <w:r w:rsidR="00E94DF1" w:rsidRPr="00E94DF1">
        <w:rPr>
          <w:rFonts w:ascii="Arial" w:hAnsi="Arial" w:cs="Arial"/>
          <w:i/>
          <w:highlight w:val="cyan"/>
        </w:rPr>
        <w:t xml:space="preserve"> </w:t>
      </w:r>
      <w:r w:rsidR="00E94DF1" w:rsidRPr="00E94DF1">
        <w:rPr>
          <w:rFonts w:ascii="Arial" w:hAnsi="Arial" w:cs="Arial"/>
          <w:highlight w:val="cyan"/>
        </w:rPr>
        <w:t>Bruxelles</w:t>
      </w:r>
      <w:r w:rsidR="00E94DF1" w:rsidRPr="00E94DF1">
        <w:rPr>
          <w:rFonts w:ascii="Arial" w:hAnsi="Arial" w:cs="Arial"/>
          <w:i/>
          <w:highlight w:val="cyan"/>
        </w:rPr>
        <w:t xml:space="preserve"> : Mardaga, 2017, </w:t>
      </w:r>
      <w:r>
        <w:rPr>
          <w:rFonts w:ascii="Arial" w:hAnsi="Arial" w:cs="Arial"/>
          <w:i/>
          <w:highlight w:val="cyan"/>
        </w:rPr>
        <w:t>pp. 215-232</w:t>
      </w:r>
    </w:p>
    <w:p w:rsidR="00E23FCB" w:rsidRDefault="00E23FCB" w:rsidP="00E94DF1">
      <w:pPr>
        <w:rPr>
          <w:rFonts w:ascii="Arial" w:hAnsi="Arial" w:cs="Arial"/>
          <w:b/>
        </w:rPr>
      </w:pPr>
    </w:p>
    <w:p w:rsidR="00E23FCB" w:rsidRPr="00E94DF1" w:rsidRDefault="00E23FCB" w:rsidP="00E94DF1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9D409FD" wp14:editId="55048491">
            <wp:extent cx="1443789" cy="2009140"/>
            <wp:effectExtent l="0" t="0" r="4445" b="0"/>
            <wp:docPr id="4" name="Image 4" descr="https://www.cairn.info/cover/width-204/MARD_PSYE/MARD_CORTO_2017_01.jpg?fallback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airn.info/cover/width-204/MARD_PSYE/MARD_CORTO_2017_01.jpg?fallback=tr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66" cy="204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F1" w:rsidRDefault="00E94DF1" w:rsidP="001805F8">
      <w:pPr>
        <w:rPr>
          <w:rFonts w:ascii="Arial" w:hAnsi="Arial" w:cs="Arial"/>
        </w:rPr>
      </w:pPr>
    </w:p>
    <w:p w:rsidR="00B84EFF" w:rsidRPr="00B84EFF" w:rsidRDefault="00B84EFF" w:rsidP="001805F8">
      <w:pPr>
        <w:rPr>
          <w:rFonts w:ascii="Arial" w:hAnsi="Arial" w:cs="Arial"/>
        </w:rPr>
      </w:pPr>
      <w:r w:rsidRPr="00B84EFF">
        <w:rPr>
          <w:rFonts w:ascii="Arial" w:hAnsi="Arial" w:cs="Arial"/>
          <w:b/>
        </w:rPr>
        <w:t>COURTOIS Robert</w:t>
      </w:r>
      <w:r w:rsidRPr="00C22D65">
        <w:rPr>
          <w:rFonts w:ascii="Arial" w:hAnsi="Arial" w:cs="Arial"/>
          <w:b/>
          <w:i/>
        </w:rPr>
        <w:t xml:space="preserve">. </w:t>
      </w:r>
      <w:r w:rsidRPr="00C22D65">
        <w:rPr>
          <w:rFonts w:ascii="Arial" w:hAnsi="Arial" w:cs="Arial"/>
          <w:i/>
        </w:rPr>
        <w:t>Les conduites à risques à l’adolescence. Repérer. Prévenir. Prendre en charge</w:t>
      </w:r>
      <w:r>
        <w:rPr>
          <w:rFonts w:ascii="Arial" w:hAnsi="Arial" w:cs="Arial"/>
        </w:rPr>
        <w:t xml:space="preserve">. Dunod, 2011, 339 p.  </w:t>
      </w:r>
    </w:p>
    <w:p w:rsidR="00B84EFF" w:rsidRDefault="00B84EFF" w:rsidP="001805F8">
      <w:pPr>
        <w:rPr>
          <w:rFonts w:ascii="Arial" w:hAnsi="Arial" w:cs="Arial"/>
        </w:rPr>
      </w:pPr>
    </w:p>
    <w:p w:rsidR="001805F8" w:rsidRDefault="001805F8" w:rsidP="001805F8">
      <w:pPr>
        <w:rPr>
          <w:rFonts w:ascii="Arial" w:hAnsi="Arial" w:cs="Arial"/>
        </w:rPr>
      </w:pPr>
      <w:r w:rsidRPr="00502EBE">
        <w:rPr>
          <w:rFonts w:ascii="Arial" w:hAnsi="Arial" w:cs="Arial"/>
          <w:b/>
        </w:rPr>
        <w:lastRenderedPageBreak/>
        <w:t>DERIVOIS Daniel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Les adolescents victimes/délinquants. Observer, écouter, comprendre, accompagner</w:t>
      </w:r>
      <w:r>
        <w:rPr>
          <w:rFonts w:ascii="Arial" w:hAnsi="Arial" w:cs="Arial"/>
        </w:rPr>
        <w:t>. De Boeck, 2010, 160 p.</w:t>
      </w:r>
    </w:p>
    <w:p w:rsidR="001805F8" w:rsidRDefault="001805F8" w:rsidP="001805F8">
      <w:pPr>
        <w:rPr>
          <w:rFonts w:ascii="Arial" w:hAnsi="Arial" w:cs="Arial"/>
        </w:rPr>
      </w:pPr>
    </w:p>
    <w:p w:rsidR="001805F8" w:rsidRDefault="001805F8" w:rsidP="001805F8">
      <w:pPr>
        <w:rPr>
          <w:rFonts w:ascii="Arial" w:hAnsi="Arial" w:cs="Arial"/>
        </w:rPr>
      </w:pPr>
      <w:r w:rsidRPr="00502EBE">
        <w:rPr>
          <w:rFonts w:ascii="Arial" w:hAnsi="Arial" w:cs="Arial"/>
          <w:b/>
        </w:rPr>
        <w:t>FORGET Jean Marie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 xml:space="preserve">L’adolescent </w:t>
      </w:r>
      <w:r w:rsidR="00E5503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face à ses actes… et aux autres. Une clinique de l’acte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Erès</w:t>
      </w:r>
      <w:proofErr w:type="spellEnd"/>
      <w:r>
        <w:rPr>
          <w:rFonts w:ascii="Arial" w:hAnsi="Arial" w:cs="Arial"/>
        </w:rPr>
        <w:t xml:space="preserve">, 2005, 207 p. </w:t>
      </w:r>
    </w:p>
    <w:p w:rsidR="001805F8" w:rsidRDefault="001805F8" w:rsidP="001805F8">
      <w:pPr>
        <w:rPr>
          <w:rFonts w:ascii="Arial" w:hAnsi="Arial" w:cs="Arial"/>
        </w:rPr>
      </w:pPr>
    </w:p>
    <w:p w:rsidR="00443995" w:rsidRDefault="001805F8" w:rsidP="004C71E7">
      <w:pPr>
        <w:rPr>
          <w:rFonts w:ascii="Arial" w:hAnsi="Arial" w:cs="Arial"/>
        </w:rPr>
      </w:pPr>
      <w:r w:rsidRPr="001E55C3">
        <w:rPr>
          <w:rFonts w:ascii="Arial" w:hAnsi="Arial" w:cs="Arial"/>
          <w:b/>
          <w:highlight w:val="cyan"/>
        </w:rPr>
        <w:t>HARRAULT Alain, SAVINAUD Claude</w:t>
      </w:r>
      <w:r w:rsidRPr="001E55C3">
        <w:rPr>
          <w:rFonts w:ascii="Arial" w:hAnsi="Arial" w:cs="Arial"/>
          <w:highlight w:val="cyan"/>
        </w:rPr>
        <w:t xml:space="preserve">. </w:t>
      </w:r>
      <w:r w:rsidRPr="001E55C3">
        <w:rPr>
          <w:rFonts w:ascii="Arial" w:hAnsi="Arial" w:cs="Arial"/>
          <w:i/>
          <w:highlight w:val="cyan"/>
        </w:rPr>
        <w:t>Les violences sexuelles d’adolescents. Fait de société ou histoire de famille ?</w:t>
      </w:r>
      <w:r w:rsidRPr="001E55C3">
        <w:rPr>
          <w:rFonts w:ascii="Arial" w:hAnsi="Arial" w:cs="Arial"/>
          <w:highlight w:val="cyan"/>
        </w:rPr>
        <w:t xml:space="preserve"> Eres, 2015, 272 p.</w:t>
      </w:r>
      <w:r>
        <w:rPr>
          <w:rFonts w:ascii="Arial" w:hAnsi="Arial" w:cs="Arial"/>
        </w:rPr>
        <w:t xml:space="preserve"> </w:t>
      </w:r>
    </w:p>
    <w:p w:rsidR="007369E9" w:rsidRDefault="007369E9" w:rsidP="004C71E7">
      <w:pPr>
        <w:rPr>
          <w:rFonts w:ascii="Arial" w:hAnsi="Arial" w:cs="Arial"/>
        </w:rPr>
      </w:pPr>
    </w:p>
    <w:p w:rsidR="00E23FCB" w:rsidRDefault="00E23FCB" w:rsidP="004C71E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9E4DFAC" wp14:editId="40AB7312">
            <wp:extent cx="1377147" cy="2129590"/>
            <wp:effectExtent l="0" t="0" r="0" b="4445"/>
            <wp:docPr id="1" name="Image 1" descr="https://www.cairn.info/cover/width-204/ERES_EP/ERES_SAVIN_2015_01.jpg?fallback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airn.info/cover/width-204/ERES_EP/ERES_SAVIN_2015_01.jpg?fallback=tru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63" cy="215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E7" w:rsidRDefault="004C71E7" w:rsidP="004C71E7">
      <w:pPr>
        <w:rPr>
          <w:rFonts w:ascii="Arial" w:hAnsi="Arial" w:cs="Arial"/>
        </w:rPr>
      </w:pPr>
    </w:p>
    <w:p w:rsidR="00C22D65" w:rsidRDefault="00C22D65" w:rsidP="004C71E7">
      <w:pPr>
        <w:rPr>
          <w:rFonts w:ascii="Arial" w:hAnsi="Arial" w:cs="Arial"/>
        </w:rPr>
      </w:pPr>
    </w:p>
    <w:p w:rsidR="00C22D65" w:rsidRDefault="00C22D65" w:rsidP="004C71E7">
      <w:pPr>
        <w:rPr>
          <w:rFonts w:ascii="Arial" w:hAnsi="Arial" w:cs="Arial"/>
          <w:highlight w:val="cyan"/>
        </w:rPr>
      </w:pPr>
      <w:r w:rsidRPr="00253A7B">
        <w:rPr>
          <w:rFonts w:ascii="Arial" w:hAnsi="Arial" w:cs="Arial"/>
          <w:b/>
          <w:highlight w:val="cyan"/>
        </w:rPr>
        <w:t>LEMITRE Samuel, GASTALDO Elodie, COLLE Jean-Baptiste</w:t>
      </w:r>
      <w:r w:rsidR="005A24BF" w:rsidRPr="00253A7B">
        <w:rPr>
          <w:rFonts w:ascii="Arial" w:hAnsi="Arial" w:cs="Arial"/>
          <w:b/>
          <w:highlight w:val="cyan"/>
        </w:rPr>
        <w:t>, MARTINEZ Laura</w:t>
      </w:r>
      <w:r w:rsidR="005A24BF" w:rsidRPr="00253A7B">
        <w:rPr>
          <w:rFonts w:ascii="Arial" w:hAnsi="Arial" w:cs="Arial"/>
          <w:highlight w:val="cyan"/>
        </w:rPr>
        <w:t xml:space="preserve">. </w:t>
      </w:r>
      <w:r w:rsidR="005A24BF" w:rsidRPr="00253A7B">
        <w:rPr>
          <w:rFonts w:ascii="Arial" w:hAnsi="Arial" w:cs="Arial"/>
          <w:i/>
          <w:highlight w:val="cyan"/>
        </w:rPr>
        <w:t>La Grille d’Evaluation des Violences Sexuelles de l’Adolescent (GEVS-A)</w:t>
      </w:r>
      <w:r w:rsidR="005A24BF" w:rsidRPr="00253A7B">
        <w:rPr>
          <w:rFonts w:ascii="Arial" w:hAnsi="Arial" w:cs="Arial"/>
          <w:highlight w:val="cyan"/>
        </w:rPr>
        <w:t xml:space="preserve">, in COUTANCEAU R., DAMIANI C., LACAMBRE M. Victimes et auteurs de violence sexuelle. </w:t>
      </w:r>
      <w:r w:rsidR="00253A7B" w:rsidRPr="00253A7B">
        <w:rPr>
          <w:rFonts w:ascii="Arial" w:hAnsi="Arial" w:cs="Arial"/>
          <w:highlight w:val="cyan"/>
        </w:rPr>
        <w:t>Dunod, chapitre 18, pp. 221-243</w:t>
      </w:r>
    </w:p>
    <w:p w:rsidR="0014234A" w:rsidRDefault="0014234A" w:rsidP="004C71E7">
      <w:pPr>
        <w:rPr>
          <w:rFonts w:ascii="Arial" w:hAnsi="Arial" w:cs="Arial"/>
        </w:rPr>
      </w:pPr>
    </w:p>
    <w:p w:rsidR="0014234A" w:rsidRDefault="0014234A" w:rsidP="004C71E7">
      <w:pPr>
        <w:rPr>
          <w:rFonts w:ascii="Arial" w:hAnsi="Arial" w:cs="Arial"/>
        </w:rPr>
      </w:pPr>
    </w:p>
    <w:p w:rsidR="00C22D65" w:rsidRDefault="00C22D65" w:rsidP="004C71E7">
      <w:pPr>
        <w:rPr>
          <w:rFonts w:ascii="Arial" w:hAnsi="Arial" w:cs="Arial"/>
        </w:rPr>
      </w:pPr>
    </w:p>
    <w:p w:rsidR="00C22D65" w:rsidRPr="00C22D65" w:rsidRDefault="00C22D65" w:rsidP="00C22D65">
      <w:pPr>
        <w:rPr>
          <w:rFonts w:ascii="Arial" w:hAnsi="Arial" w:cs="Arial"/>
        </w:rPr>
      </w:pPr>
      <w:r w:rsidRPr="00C22D65">
        <w:rPr>
          <w:rFonts w:ascii="Arial" w:hAnsi="Arial" w:cs="Arial"/>
          <w:b/>
          <w:highlight w:val="cyan"/>
        </w:rPr>
        <w:t>OLLHOFF</w:t>
      </w:r>
      <w:r w:rsidRPr="00C22D65">
        <w:rPr>
          <w:rFonts w:ascii="Arial" w:hAnsi="Arial" w:cs="Arial"/>
          <w:highlight w:val="cyan"/>
        </w:rPr>
        <w:t xml:space="preserve"> </w:t>
      </w:r>
      <w:r w:rsidRPr="00C22D65">
        <w:rPr>
          <w:rFonts w:ascii="Arial" w:hAnsi="Arial" w:cs="Arial"/>
          <w:b/>
          <w:highlight w:val="cyan"/>
        </w:rPr>
        <w:t>Ellen</w:t>
      </w:r>
      <w:r w:rsidRPr="00C22D65">
        <w:rPr>
          <w:rFonts w:ascii="Arial" w:hAnsi="Arial" w:cs="Arial"/>
          <w:highlight w:val="cyan"/>
        </w:rPr>
        <w:t xml:space="preserve">, </w:t>
      </w:r>
      <w:r w:rsidRPr="00C22D65">
        <w:rPr>
          <w:rFonts w:ascii="Arial" w:hAnsi="Arial" w:cs="Arial"/>
          <w:b/>
          <w:highlight w:val="cyan"/>
        </w:rPr>
        <w:t xml:space="preserve">MARCELLI Daniel. </w:t>
      </w:r>
      <w:r w:rsidRPr="00C22D65">
        <w:rPr>
          <w:rFonts w:ascii="Arial" w:hAnsi="Arial" w:cs="Arial"/>
          <w:i/>
          <w:highlight w:val="cyan"/>
        </w:rPr>
        <w:t>Adolescent difficile</w:t>
      </w:r>
      <w:r w:rsidRPr="00C22D65">
        <w:rPr>
          <w:rFonts w:ascii="Arial" w:hAnsi="Arial" w:cs="Arial"/>
          <w:b/>
          <w:highlight w:val="cyan"/>
        </w:rPr>
        <w:t xml:space="preserve">, in SENON Jean-Louis, LOPEZ Gérard, CARIO Robert. </w:t>
      </w:r>
      <w:proofErr w:type="spellStart"/>
      <w:r w:rsidRPr="00C22D65">
        <w:rPr>
          <w:rFonts w:ascii="Arial" w:hAnsi="Arial" w:cs="Arial"/>
          <w:highlight w:val="cyan"/>
        </w:rPr>
        <w:t>Psycho-criminologie</w:t>
      </w:r>
      <w:proofErr w:type="spellEnd"/>
      <w:r w:rsidRPr="00C22D65">
        <w:rPr>
          <w:rFonts w:ascii="Arial" w:hAnsi="Arial" w:cs="Arial"/>
          <w:highlight w:val="cyan"/>
        </w:rPr>
        <w:t> : clinique, prise en charge, expertise. Dunod, 2012, chapitre 9, pp. 95-103</w:t>
      </w:r>
    </w:p>
    <w:p w:rsidR="00C22D65" w:rsidRDefault="00C22D65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15FA16" wp14:editId="460FA41D">
            <wp:extent cx="1309611" cy="2034861"/>
            <wp:effectExtent l="0" t="0" r="5080" b="3810"/>
            <wp:docPr id="11" name="Image 11" descr="Psychocrimi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ychocriminolog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89" cy="207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8C644A" w:rsidRDefault="008C644A" w:rsidP="00C22D65">
      <w:pPr>
        <w:rPr>
          <w:rFonts w:ascii="Arial" w:hAnsi="Arial" w:cs="Arial"/>
        </w:rPr>
      </w:pPr>
    </w:p>
    <w:p w:rsidR="008C644A" w:rsidRPr="00DD1275" w:rsidRDefault="008C644A" w:rsidP="008C644A">
      <w:p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 w:rsidRPr="0014234A">
        <w:rPr>
          <w:rFonts w:ascii="Arial" w:hAnsi="Arial" w:cs="Arial"/>
          <w:b/>
          <w:color w:val="000000"/>
          <w:kern w:val="24"/>
        </w:rPr>
        <w:t>L</w:t>
      </w:r>
      <w:r w:rsidR="0014234A" w:rsidRPr="0014234A">
        <w:rPr>
          <w:rFonts w:ascii="Arial" w:hAnsi="Arial" w:cs="Arial"/>
          <w:b/>
          <w:color w:val="000000"/>
          <w:kern w:val="24"/>
        </w:rPr>
        <w:t>EMITRE</w:t>
      </w:r>
      <w:r w:rsidRPr="0014234A">
        <w:rPr>
          <w:rFonts w:ascii="Arial" w:hAnsi="Arial" w:cs="Arial"/>
          <w:b/>
          <w:color w:val="000000"/>
          <w:kern w:val="24"/>
        </w:rPr>
        <w:t xml:space="preserve"> S</w:t>
      </w:r>
      <w:r w:rsidR="0014234A" w:rsidRPr="0014234A">
        <w:rPr>
          <w:rFonts w:ascii="Arial" w:hAnsi="Arial" w:cs="Arial"/>
          <w:b/>
          <w:color w:val="000000"/>
          <w:kern w:val="24"/>
        </w:rPr>
        <w:t>amuel</w:t>
      </w:r>
      <w:r w:rsidR="0014234A" w:rsidRPr="0014234A">
        <w:rPr>
          <w:rFonts w:ascii="Arial" w:hAnsi="Arial" w:cs="Arial"/>
          <w:color w:val="000000"/>
          <w:kern w:val="24"/>
        </w:rPr>
        <w:t xml:space="preserve">. </w:t>
      </w:r>
      <w:r w:rsidRPr="0014234A">
        <w:rPr>
          <w:rFonts w:ascii="Arial" w:hAnsi="Arial" w:cs="Arial"/>
          <w:color w:val="000000"/>
          <w:kern w:val="24"/>
        </w:rPr>
        <w:t xml:space="preserve"> </w:t>
      </w:r>
      <w:r w:rsidRPr="0014234A">
        <w:rPr>
          <w:rFonts w:ascii="Arial" w:hAnsi="Arial" w:cs="Arial"/>
          <w:b/>
          <w:color w:val="000000"/>
          <w:kern w:val="24"/>
        </w:rPr>
        <w:t>Profils de personnalité des adolescents auteurs d’agressions sexuelles. Approche en criminologie clinique</w:t>
      </w:r>
      <w:r>
        <w:rPr>
          <w:rFonts w:ascii="Arial" w:hAnsi="Arial" w:cs="Arial"/>
          <w:b/>
          <w:color w:val="000000"/>
          <w:kern w:val="24"/>
          <w:sz w:val="28"/>
          <w:szCs w:val="28"/>
        </w:rPr>
        <w:t xml:space="preserve">, (chap. 10). </w:t>
      </w:r>
      <w:r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kern w:val="24"/>
          <w:sz w:val="28"/>
          <w:szCs w:val="28"/>
        </w:rPr>
        <w:t xml:space="preserve">In Troubles de la personnalité, ni psychotiques, ni névrotiques, ni   pervers, ni normaux, </w:t>
      </w:r>
      <w:proofErr w:type="spellStart"/>
      <w:r>
        <w:rPr>
          <w:rFonts w:ascii="Arial" w:hAnsi="Arial" w:cs="Arial"/>
          <w:i/>
          <w:iCs/>
          <w:color w:val="000000"/>
          <w:kern w:val="24"/>
          <w:sz w:val="28"/>
          <w:szCs w:val="28"/>
        </w:rPr>
        <w:t>Coutanceau</w:t>
      </w:r>
      <w:proofErr w:type="spellEnd"/>
      <w:r>
        <w:rPr>
          <w:rFonts w:ascii="Arial" w:hAnsi="Arial" w:cs="Arial"/>
          <w:i/>
          <w:iCs/>
          <w:color w:val="000000"/>
          <w:kern w:val="24"/>
          <w:sz w:val="28"/>
          <w:szCs w:val="28"/>
        </w:rPr>
        <w:t xml:space="preserve">, R., Smith J. </w:t>
      </w:r>
      <w:r>
        <w:rPr>
          <w:rFonts w:ascii="Arial" w:hAnsi="Arial" w:cs="Arial"/>
          <w:color w:val="000000"/>
          <w:kern w:val="24"/>
          <w:sz w:val="28"/>
          <w:szCs w:val="28"/>
        </w:rPr>
        <w:t>pp.139-165</w:t>
      </w:r>
      <w:r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. </w:t>
      </w:r>
    </w:p>
    <w:p w:rsidR="008C644A" w:rsidRDefault="008C64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BD08A5F" wp14:editId="3002A5D7">
            <wp:extent cx="1403797" cy="2227035"/>
            <wp:effectExtent l="0" t="0" r="6350" b="1905"/>
            <wp:docPr id="6" name="Image 6" descr="Troubles de la personnal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oubles de la personnalité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98" cy="227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14234A" w:rsidRDefault="0014234A" w:rsidP="00C22D65">
      <w:pPr>
        <w:rPr>
          <w:rFonts w:ascii="Arial" w:hAnsi="Arial" w:cs="Arial"/>
        </w:rPr>
      </w:pPr>
    </w:p>
    <w:p w:rsidR="00C22D65" w:rsidRDefault="00C22D65" w:rsidP="004C71E7">
      <w:pPr>
        <w:rPr>
          <w:rFonts w:ascii="Arial" w:hAnsi="Arial" w:cs="Arial"/>
        </w:rPr>
      </w:pPr>
    </w:p>
    <w:p w:rsidR="004C71E7" w:rsidRDefault="004C71E7" w:rsidP="004C71E7">
      <w:pPr>
        <w:rPr>
          <w:rFonts w:ascii="Arial" w:hAnsi="Arial" w:cs="Arial"/>
        </w:rPr>
      </w:pPr>
      <w:r w:rsidRPr="004C71E7">
        <w:rPr>
          <w:rFonts w:ascii="Arial" w:hAnsi="Arial" w:cs="Arial"/>
          <w:b/>
        </w:rPr>
        <w:t>RAOULT Patrick-Ange</w:t>
      </w:r>
      <w:r>
        <w:rPr>
          <w:rFonts w:ascii="Arial" w:hAnsi="Arial" w:cs="Arial"/>
        </w:rPr>
        <w:t xml:space="preserve">. </w:t>
      </w:r>
      <w:r w:rsidRPr="00395A3A">
        <w:rPr>
          <w:rFonts w:ascii="Arial" w:hAnsi="Arial" w:cs="Arial"/>
          <w:i/>
          <w:iCs/>
        </w:rPr>
        <w:t>L’agir criminel  adolescent. Clinique et psychopathologie des agirs</w:t>
      </w:r>
      <w:r>
        <w:rPr>
          <w:rFonts w:ascii="Arial" w:hAnsi="Arial" w:cs="Arial"/>
        </w:rPr>
        <w:t>. Presses universitaires de Grenoble, 2008, 221 p.</w:t>
      </w:r>
    </w:p>
    <w:p w:rsidR="004C71E7" w:rsidRDefault="004C71E7" w:rsidP="004C71E7">
      <w:pPr>
        <w:rPr>
          <w:rFonts w:ascii="Arial" w:hAnsi="Arial" w:cs="Arial"/>
        </w:rPr>
      </w:pPr>
    </w:p>
    <w:p w:rsidR="00D53C31" w:rsidRDefault="00D53C31" w:rsidP="004C71E7">
      <w:pPr>
        <w:rPr>
          <w:rFonts w:ascii="Arial" w:hAnsi="Arial" w:cs="Arial"/>
        </w:rPr>
      </w:pPr>
    </w:p>
    <w:p w:rsidR="00842CA7" w:rsidRPr="0091644F" w:rsidRDefault="00842CA7" w:rsidP="004C71E7">
      <w:pPr>
        <w:rPr>
          <w:rFonts w:ascii="Arial" w:hAnsi="Arial" w:cs="Arial"/>
          <w:highlight w:val="cyan"/>
        </w:rPr>
      </w:pPr>
      <w:bookmarkStart w:id="0" w:name="_Hlk160532890"/>
      <w:r w:rsidRPr="00C22D65">
        <w:rPr>
          <w:rFonts w:ascii="Arial" w:hAnsi="Arial" w:cs="Arial"/>
          <w:b/>
          <w:highlight w:val="cyan"/>
        </w:rPr>
        <w:t>REVEILLAUD</w:t>
      </w:r>
      <w:r w:rsidR="0091644F" w:rsidRPr="00C22D65">
        <w:rPr>
          <w:rFonts w:ascii="Arial" w:hAnsi="Arial" w:cs="Arial"/>
          <w:b/>
          <w:highlight w:val="cyan"/>
        </w:rPr>
        <w:t xml:space="preserve"> Marie, SMANIOTTO</w:t>
      </w:r>
      <w:r w:rsidR="0091644F" w:rsidRPr="0091644F">
        <w:rPr>
          <w:rFonts w:ascii="Arial" w:hAnsi="Arial" w:cs="Arial"/>
          <w:highlight w:val="cyan"/>
        </w:rPr>
        <w:t xml:space="preserve"> </w:t>
      </w:r>
      <w:r w:rsidR="0091644F" w:rsidRPr="00C22D65">
        <w:rPr>
          <w:rFonts w:ascii="Arial" w:hAnsi="Arial" w:cs="Arial"/>
          <w:b/>
          <w:highlight w:val="cyan"/>
        </w:rPr>
        <w:t>Barbara</w:t>
      </w:r>
      <w:r w:rsidR="0091644F" w:rsidRPr="0091644F">
        <w:rPr>
          <w:rFonts w:ascii="Arial" w:hAnsi="Arial" w:cs="Arial"/>
          <w:highlight w:val="cyan"/>
        </w:rPr>
        <w:t xml:space="preserve">. </w:t>
      </w:r>
      <w:bookmarkEnd w:id="0"/>
      <w:r w:rsidR="0091644F" w:rsidRPr="0091644F">
        <w:rPr>
          <w:rFonts w:ascii="Arial" w:hAnsi="Arial" w:cs="Arial"/>
          <w:highlight w:val="cyan"/>
        </w:rPr>
        <w:t>« </w:t>
      </w:r>
      <w:r w:rsidR="0091644F" w:rsidRPr="00C22D65">
        <w:rPr>
          <w:rFonts w:ascii="Arial" w:hAnsi="Arial" w:cs="Arial"/>
          <w:i/>
          <w:highlight w:val="cyan"/>
        </w:rPr>
        <w:t>Conduite accompagnée » des adolescents auteurs de violences sexuelles</w:t>
      </w:r>
      <w:r w:rsidR="0091644F" w:rsidRPr="0091644F">
        <w:rPr>
          <w:rFonts w:ascii="Arial" w:hAnsi="Arial" w:cs="Arial"/>
          <w:highlight w:val="cyan"/>
        </w:rPr>
        <w:t>, in REVEILLAUD Marie, SMANIOTTO Barbara. « Dé-</w:t>
      </w:r>
      <w:proofErr w:type="spellStart"/>
      <w:r w:rsidR="0091644F" w:rsidRPr="0091644F">
        <w:rPr>
          <w:rFonts w:ascii="Arial" w:hAnsi="Arial" w:cs="Arial"/>
          <w:highlight w:val="cyan"/>
        </w:rPr>
        <w:t>monstrer</w:t>
      </w:r>
      <w:proofErr w:type="spellEnd"/>
      <w:r w:rsidR="0091644F" w:rsidRPr="0091644F">
        <w:rPr>
          <w:rFonts w:ascii="Arial" w:hAnsi="Arial" w:cs="Arial"/>
          <w:highlight w:val="cyan"/>
        </w:rPr>
        <w:t xml:space="preserve"> » Comprendre et aider ceux qui sont traités de monstres. Editions In </w:t>
      </w:r>
      <w:proofErr w:type="spellStart"/>
      <w:r w:rsidR="0091644F" w:rsidRPr="0091644F">
        <w:rPr>
          <w:rFonts w:ascii="Arial" w:hAnsi="Arial" w:cs="Arial"/>
          <w:highlight w:val="cyan"/>
        </w:rPr>
        <w:t>Press</w:t>
      </w:r>
      <w:proofErr w:type="spellEnd"/>
      <w:r w:rsidR="0091644F" w:rsidRPr="0091644F">
        <w:rPr>
          <w:rFonts w:ascii="Arial" w:hAnsi="Arial" w:cs="Arial"/>
          <w:highlight w:val="cyan"/>
        </w:rPr>
        <w:t xml:space="preserve">, 2017, </w:t>
      </w:r>
    </w:p>
    <w:p w:rsidR="0091644F" w:rsidRDefault="0091644F" w:rsidP="004C71E7">
      <w:pPr>
        <w:rPr>
          <w:rFonts w:ascii="Arial" w:hAnsi="Arial" w:cs="Arial"/>
          <w:highlight w:val="cyan"/>
        </w:rPr>
      </w:pPr>
      <w:r w:rsidRPr="0091644F">
        <w:rPr>
          <w:rFonts w:ascii="Arial" w:hAnsi="Arial" w:cs="Arial"/>
          <w:highlight w:val="cyan"/>
        </w:rPr>
        <w:t>Chapitre 7, pp. 143-202</w:t>
      </w:r>
    </w:p>
    <w:p w:rsidR="0091644F" w:rsidRDefault="0091644F" w:rsidP="004C71E7">
      <w:pPr>
        <w:rPr>
          <w:rFonts w:ascii="Arial" w:hAnsi="Arial" w:cs="Arial"/>
        </w:rPr>
      </w:pPr>
    </w:p>
    <w:p w:rsidR="0091644F" w:rsidRDefault="0091644F" w:rsidP="004C71E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C208C8" wp14:editId="0841DD7D">
            <wp:extent cx="1376680" cy="2298032"/>
            <wp:effectExtent l="0" t="0" r="0" b="7620"/>
            <wp:docPr id="3" name="Image 3" descr="https://www.lien-social.com/IMG/arton8120.png?1614157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en-social.com/IMG/arton8120.png?16141570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702" cy="23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4F" w:rsidRDefault="0091644F" w:rsidP="004C71E7">
      <w:pPr>
        <w:rPr>
          <w:rFonts w:ascii="Arial" w:hAnsi="Arial" w:cs="Arial"/>
        </w:rPr>
      </w:pPr>
    </w:p>
    <w:p w:rsidR="00FA6A76" w:rsidRDefault="00FA6A76" w:rsidP="004C71E7">
      <w:pPr>
        <w:rPr>
          <w:rFonts w:ascii="Arial" w:hAnsi="Arial" w:cs="Arial"/>
          <w:b/>
          <w:highlight w:val="cyan"/>
        </w:rPr>
      </w:pPr>
    </w:p>
    <w:p w:rsidR="00007CBA" w:rsidRDefault="00007CBA" w:rsidP="004C71E7">
      <w:pPr>
        <w:rPr>
          <w:rFonts w:ascii="Arial" w:hAnsi="Arial" w:cs="Arial"/>
        </w:rPr>
      </w:pPr>
      <w:r w:rsidRPr="001E55C3">
        <w:rPr>
          <w:rFonts w:ascii="Arial" w:hAnsi="Arial" w:cs="Arial"/>
          <w:b/>
          <w:highlight w:val="cyan"/>
        </w:rPr>
        <w:t>TARDIF Monique</w:t>
      </w:r>
      <w:r w:rsidRPr="001E55C3">
        <w:rPr>
          <w:rFonts w:ascii="Arial" w:hAnsi="Arial" w:cs="Arial"/>
          <w:highlight w:val="cyan"/>
        </w:rPr>
        <w:t xml:space="preserve">. </w:t>
      </w:r>
      <w:r w:rsidRPr="001E55C3">
        <w:rPr>
          <w:rFonts w:ascii="Arial" w:hAnsi="Arial" w:cs="Arial"/>
          <w:i/>
          <w:highlight w:val="cyan"/>
        </w:rPr>
        <w:t>La délinquance sexuelle des mineurs</w:t>
      </w:r>
      <w:r w:rsidRPr="001E55C3">
        <w:rPr>
          <w:rFonts w:ascii="Arial" w:hAnsi="Arial" w:cs="Arial"/>
          <w:highlight w:val="cyan"/>
        </w:rPr>
        <w:t>. Théories et recherches. Les Presses de l’Université de Montréal, 2015, 760 p.</w:t>
      </w:r>
      <w:r>
        <w:rPr>
          <w:rFonts w:ascii="Arial" w:hAnsi="Arial" w:cs="Arial"/>
        </w:rPr>
        <w:t xml:space="preserve"> </w:t>
      </w:r>
    </w:p>
    <w:p w:rsidR="00007CBA" w:rsidRDefault="00007CBA" w:rsidP="004C71E7">
      <w:pPr>
        <w:rPr>
          <w:rFonts w:ascii="Arial" w:hAnsi="Arial" w:cs="Arial"/>
        </w:rPr>
      </w:pPr>
    </w:p>
    <w:p w:rsidR="00E23FCB" w:rsidRDefault="00E23FCB" w:rsidP="004C71E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0272C1" wp14:editId="56EEE3AC">
            <wp:extent cx="1431290" cy="2225842"/>
            <wp:effectExtent l="0" t="0" r="0" b="3175"/>
            <wp:docPr id="8" name="Image 8" descr="Image de couver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de couver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24" cy="226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B" w:rsidRDefault="00E23FCB" w:rsidP="004C71E7">
      <w:pPr>
        <w:rPr>
          <w:rFonts w:ascii="Arial" w:hAnsi="Arial" w:cs="Arial"/>
        </w:rPr>
      </w:pPr>
    </w:p>
    <w:p w:rsidR="004C71E7" w:rsidRDefault="004C71E7" w:rsidP="004C71E7">
      <w:pPr>
        <w:rPr>
          <w:rFonts w:ascii="Arial" w:hAnsi="Arial" w:cs="Arial"/>
        </w:rPr>
      </w:pPr>
      <w:r w:rsidRPr="004C71E7">
        <w:rPr>
          <w:rFonts w:ascii="Arial" w:hAnsi="Arial" w:cs="Arial"/>
          <w:b/>
        </w:rPr>
        <w:t>YOUF Dominique</w:t>
      </w:r>
      <w:r>
        <w:rPr>
          <w:rFonts w:ascii="Arial" w:hAnsi="Arial" w:cs="Arial"/>
        </w:rPr>
        <w:t xml:space="preserve">. </w:t>
      </w:r>
      <w:r w:rsidRPr="00395A3A">
        <w:rPr>
          <w:rFonts w:ascii="Arial" w:hAnsi="Arial" w:cs="Arial"/>
          <w:i/>
          <w:iCs/>
        </w:rPr>
        <w:t>Juger et éduquer les mineurs délinquants</w:t>
      </w:r>
      <w:r>
        <w:rPr>
          <w:rFonts w:ascii="Arial" w:hAnsi="Arial" w:cs="Arial"/>
        </w:rPr>
        <w:t xml:space="preserve">. Dunod, 2009, 231 p. </w:t>
      </w:r>
    </w:p>
    <w:p w:rsidR="004C71E7" w:rsidRDefault="004C71E7" w:rsidP="004C71E7">
      <w:pPr>
        <w:rPr>
          <w:rFonts w:ascii="Arial" w:hAnsi="Arial" w:cs="Arial"/>
        </w:rPr>
      </w:pPr>
    </w:p>
    <w:p w:rsidR="00E94FA9" w:rsidRDefault="00E94FA9" w:rsidP="00E94FA9">
      <w:pPr>
        <w:rPr>
          <w:rFonts w:ascii="Arial" w:hAnsi="Arial" w:cs="Arial"/>
        </w:rPr>
      </w:pPr>
      <w:r>
        <w:rPr>
          <w:rFonts w:ascii="Arial" w:hAnsi="Arial" w:cs="Arial"/>
          <w:b/>
        </w:rPr>
        <w:t>TREMBLAY Réjean, BRUNOT Nicolas, GERNANDEZ Sylvie, SAUS Anne-Sophie, XAVIER Frédérique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Guide d’éducation à la sexualité humaine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Erès</w:t>
      </w:r>
      <w:proofErr w:type="spellEnd"/>
      <w:r>
        <w:rPr>
          <w:rFonts w:ascii="Arial" w:hAnsi="Arial" w:cs="Arial"/>
        </w:rPr>
        <w:t xml:space="preserve"> 2020, 317 p. </w:t>
      </w:r>
    </w:p>
    <w:p w:rsidR="004C71E7" w:rsidRDefault="004C71E7" w:rsidP="004C71E7"/>
    <w:p w:rsidR="00EC4D06" w:rsidRDefault="00E23FCB" w:rsidP="004C71E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9CEA418" wp14:editId="6C370293">
            <wp:extent cx="1311442" cy="2213610"/>
            <wp:effectExtent l="0" t="0" r="3175" b="0"/>
            <wp:docPr id="10" name="Image 10" descr="https://www.cairn.info/cover/width-204/ERES_SS/ERES_TREMB_2020_01.jpg?fallback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cairn.info/cover/width-204/ERES_SS/ERES_TREMB_2020_01.jpg?fallback=tru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50" cy="22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06" w:rsidRDefault="00EC4D06" w:rsidP="004C71E7">
      <w:pPr>
        <w:rPr>
          <w:rFonts w:ascii="Arial" w:hAnsi="Arial" w:cs="Arial"/>
          <w:b/>
          <w:sz w:val="28"/>
          <w:szCs w:val="28"/>
          <w:u w:val="single"/>
        </w:rPr>
      </w:pPr>
    </w:p>
    <w:p w:rsidR="00EC4D06" w:rsidRDefault="00EC4D06" w:rsidP="004C71E7">
      <w:pPr>
        <w:rPr>
          <w:rFonts w:ascii="Arial" w:hAnsi="Arial" w:cs="Arial"/>
          <w:b/>
          <w:sz w:val="28"/>
          <w:szCs w:val="28"/>
          <w:u w:val="single"/>
        </w:rPr>
      </w:pPr>
    </w:p>
    <w:p w:rsidR="00EC4D06" w:rsidRDefault="00EC4D06" w:rsidP="004C71E7">
      <w:pPr>
        <w:rPr>
          <w:rFonts w:ascii="Arial" w:hAnsi="Arial" w:cs="Arial"/>
          <w:b/>
          <w:sz w:val="28"/>
          <w:szCs w:val="28"/>
          <w:u w:val="single"/>
        </w:rPr>
      </w:pPr>
      <w:r w:rsidRPr="00EC4D06">
        <w:rPr>
          <w:rFonts w:ascii="Arial" w:hAnsi="Arial" w:cs="Arial"/>
          <w:b/>
          <w:sz w:val="28"/>
          <w:szCs w:val="28"/>
          <w:u w:val="single"/>
        </w:rPr>
        <w:t xml:space="preserve">ARTICLES  </w:t>
      </w:r>
    </w:p>
    <w:p w:rsidR="00DD1275" w:rsidRDefault="00DD1275" w:rsidP="004C71E7">
      <w:pPr>
        <w:rPr>
          <w:rFonts w:ascii="Arial" w:hAnsi="Arial" w:cs="Arial"/>
          <w:b/>
          <w:sz w:val="28"/>
          <w:szCs w:val="28"/>
          <w:u w:val="single"/>
        </w:rPr>
      </w:pPr>
    </w:p>
    <w:p w:rsidR="00DD1275" w:rsidRPr="00513957" w:rsidRDefault="00DD1275" w:rsidP="00DD1275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Abderrahamane</w:t>
      </w:r>
      <w:proofErr w:type="spellEnd"/>
      <w:r>
        <w:rPr>
          <w:rFonts w:ascii="Arial" w:hAnsi="Arial" w:cs="Arial"/>
          <w:sz w:val="28"/>
          <w:szCs w:val="28"/>
        </w:rPr>
        <w:t xml:space="preserve"> N., </w:t>
      </w:r>
      <w:proofErr w:type="spellStart"/>
      <w:r>
        <w:rPr>
          <w:rFonts w:ascii="Arial" w:hAnsi="Arial" w:cs="Arial"/>
          <w:sz w:val="28"/>
          <w:szCs w:val="28"/>
        </w:rPr>
        <w:t>Harmant</w:t>
      </w:r>
      <w:proofErr w:type="spellEnd"/>
      <w:r>
        <w:rPr>
          <w:rFonts w:ascii="Arial" w:hAnsi="Arial" w:cs="Arial"/>
          <w:sz w:val="28"/>
          <w:szCs w:val="28"/>
        </w:rPr>
        <w:t xml:space="preserve">, V. (2019). </w:t>
      </w:r>
      <w:r w:rsidR="008822E7">
        <w:rPr>
          <w:rFonts w:ascii="Arial" w:hAnsi="Arial" w:cs="Arial"/>
          <w:sz w:val="28"/>
          <w:szCs w:val="28"/>
        </w:rPr>
        <w:t xml:space="preserve">La prise en charge des mineurs auteurs de violences sexuelles. </w:t>
      </w:r>
      <w:r w:rsidR="008822E7" w:rsidRPr="008822E7">
        <w:rPr>
          <w:rFonts w:ascii="Arial" w:hAnsi="Arial" w:cs="Arial"/>
          <w:b/>
          <w:sz w:val="28"/>
          <w:szCs w:val="28"/>
        </w:rPr>
        <w:t>Une approche intégrative et pluridisciplinaire garante du holding psychique de l’adolescent, de sa famille et de l’institution.</w:t>
      </w:r>
      <w:r w:rsidR="008822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Psychologues et Psychologies</w:t>
      </w:r>
      <w:r w:rsidR="0027570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2019/5 n° 264, pp. 25-27</w:t>
      </w:r>
    </w:p>
    <w:p w:rsidR="00DD1275" w:rsidRDefault="00DD1275" w:rsidP="004C71E7">
      <w:pPr>
        <w:rPr>
          <w:rFonts w:ascii="Arial" w:hAnsi="Arial" w:cs="Arial"/>
          <w:b/>
          <w:sz w:val="28"/>
          <w:szCs w:val="28"/>
          <w:u w:val="single"/>
        </w:rPr>
      </w:pPr>
    </w:p>
    <w:p w:rsidR="00513957" w:rsidRDefault="00E23FCB" w:rsidP="00EC4D06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 w:rsidRPr="00513957">
        <w:rPr>
          <w:rFonts w:ascii="Arial" w:hAnsi="Arial" w:cs="Arial"/>
          <w:sz w:val="28"/>
          <w:szCs w:val="28"/>
        </w:rPr>
        <w:t>Audoin, L</w:t>
      </w:r>
      <w:r w:rsidR="00513957" w:rsidRPr="00513957">
        <w:rPr>
          <w:rFonts w:ascii="Arial" w:hAnsi="Arial" w:cs="Arial"/>
          <w:sz w:val="28"/>
          <w:szCs w:val="28"/>
        </w:rPr>
        <w:t xml:space="preserve">., Da Costa, J., Frère, M., Raynaud, J.P., </w:t>
      </w:r>
      <w:proofErr w:type="spellStart"/>
      <w:r w:rsidR="00513957" w:rsidRPr="00513957">
        <w:rPr>
          <w:rFonts w:ascii="Arial" w:hAnsi="Arial" w:cs="Arial"/>
          <w:sz w:val="28"/>
          <w:szCs w:val="28"/>
        </w:rPr>
        <w:t>Moncany</w:t>
      </w:r>
      <w:proofErr w:type="spellEnd"/>
      <w:r w:rsidR="00513957" w:rsidRPr="00513957">
        <w:rPr>
          <w:rFonts w:ascii="Arial" w:hAnsi="Arial" w:cs="Arial"/>
          <w:sz w:val="28"/>
          <w:szCs w:val="28"/>
        </w:rPr>
        <w:t xml:space="preserve">, A.-H. </w:t>
      </w:r>
    </w:p>
    <w:p w:rsidR="00E23FCB" w:rsidRPr="00513957" w:rsidRDefault="00513957" w:rsidP="00E40560">
      <w:pPr>
        <w:spacing w:after="200" w:line="276" w:lineRule="auto"/>
        <w:ind w:left="426"/>
        <w:contextualSpacing/>
        <w:rPr>
          <w:rFonts w:ascii="Arial" w:hAnsi="Arial" w:cs="Arial"/>
          <w:sz w:val="28"/>
          <w:szCs w:val="28"/>
        </w:rPr>
      </w:pPr>
      <w:r w:rsidRPr="00513957">
        <w:rPr>
          <w:rFonts w:ascii="Arial" w:hAnsi="Arial" w:cs="Arial"/>
          <w:sz w:val="28"/>
          <w:szCs w:val="28"/>
        </w:rPr>
        <w:t>(2021</w:t>
      </w:r>
      <w:r>
        <w:rPr>
          <w:rFonts w:ascii="Arial" w:hAnsi="Arial" w:cs="Arial"/>
          <w:sz w:val="28"/>
          <w:szCs w:val="28"/>
        </w:rPr>
        <w:t>)</w:t>
      </w:r>
      <w:r w:rsidRPr="00513957">
        <w:rPr>
          <w:rFonts w:ascii="Arial" w:hAnsi="Arial" w:cs="Arial"/>
          <w:sz w:val="28"/>
          <w:szCs w:val="28"/>
        </w:rPr>
        <w:t xml:space="preserve">. </w:t>
      </w:r>
      <w:r w:rsidRPr="008822E7">
        <w:rPr>
          <w:rFonts w:ascii="Arial" w:hAnsi="Arial" w:cs="Arial"/>
          <w:b/>
          <w:sz w:val="28"/>
          <w:szCs w:val="28"/>
        </w:rPr>
        <w:t>Prise en charge pédopsychiatrique proposée aux adolescents auteurs de violences sexuelles en France : une revue de littérature.</w:t>
      </w:r>
      <w:r w:rsidRPr="00513957">
        <w:rPr>
          <w:rFonts w:ascii="Arial" w:hAnsi="Arial" w:cs="Arial"/>
          <w:sz w:val="28"/>
          <w:szCs w:val="28"/>
        </w:rPr>
        <w:t xml:space="preserve"> Revue Neuropsychiatrie de l’enfance et de l’adolescence 69, pp. 435-440</w:t>
      </w:r>
    </w:p>
    <w:p w:rsidR="00EC4D06" w:rsidRPr="00513957" w:rsidRDefault="00EC4D06" w:rsidP="00003C26">
      <w:p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</w:p>
    <w:p w:rsidR="00D44F81" w:rsidRDefault="00D44F81" w:rsidP="006D5547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bookmarkStart w:id="1" w:name="_Hlk197440566"/>
      <w:proofErr w:type="spellStart"/>
      <w:r w:rsidRPr="00275708">
        <w:rPr>
          <w:rFonts w:ascii="Arial" w:hAnsi="Arial" w:cs="Arial"/>
          <w:sz w:val="28"/>
          <w:szCs w:val="28"/>
        </w:rPr>
        <w:lastRenderedPageBreak/>
        <w:t>Aymonier</w:t>
      </w:r>
      <w:proofErr w:type="spellEnd"/>
      <w:r w:rsidRPr="00275708">
        <w:rPr>
          <w:rFonts w:ascii="Arial" w:hAnsi="Arial" w:cs="Arial"/>
          <w:sz w:val="28"/>
          <w:szCs w:val="28"/>
        </w:rPr>
        <w:t xml:space="preserve">, </w:t>
      </w:r>
      <w:r w:rsidR="00275708" w:rsidRPr="00275708">
        <w:rPr>
          <w:rFonts w:ascii="Arial" w:hAnsi="Arial" w:cs="Arial"/>
          <w:sz w:val="28"/>
          <w:szCs w:val="28"/>
        </w:rPr>
        <w:t>S</w:t>
      </w:r>
      <w:r w:rsidRPr="00275708">
        <w:rPr>
          <w:rFonts w:ascii="Arial" w:hAnsi="Arial" w:cs="Arial"/>
          <w:sz w:val="28"/>
          <w:szCs w:val="28"/>
        </w:rPr>
        <w:t xml:space="preserve">., </w:t>
      </w:r>
      <w:r w:rsidR="00275708" w:rsidRPr="00275708">
        <w:rPr>
          <w:rFonts w:ascii="Arial" w:hAnsi="Arial" w:cs="Arial"/>
          <w:sz w:val="28"/>
          <w:szCs w:val="28"/>
        </w:rPr>
        <w:t xml:space="preserve">Bourg C. (2011). </w:t>
      </w:r>
      <w:r w:rsidR="00275708" w:rsidRPr="00275708">
        <w:rPr>
          <w:rFonts w:ascii="Arial" w:hAnsi="Arial" w:cs="Arial"/>
          <w:b/>
          <w:sz w:val="28"/>
          <w:szCs w:val="28"/>
        </w:rPr>
        <w:t>Construction de soi et thérapie de groupe. Auteurs mineurs de violences sexuelles en obligation de soins</w:t>
      </w:r>
      <w:r w:rsidRPr="00275708">
        <w:rPr>
          <w:rFonts w:ascii="Arial" w:hAnsi="Arial" w:cs="Arial"/>
          <w:b/>
          <w:sz w:val="28"/>
          <w:szCs w:val="28"/>
        </w:rPr>
        <w:t>.</w:t>
      </w:r>
      <w:r w:rsidRPr="00275708">
        <w:rPr>
          <w:rFonts w:ascii="Arial" w:hAnsi="Arial" w:cs="Arial"/>
          <w:sz w:val="28"/>
          <w:szCs w:val="28"/>
        </w:rPr>
        <w:t xml:space="preserve"> </w:t>
      </w:r>
      <w:r w:rsidR="00275708">
        <w:rPr>
          <w:rFonts w:ascii="Arial" w:hAnsi="Arial" w:cs="Arial"/>
          <w:sz w:val="28"/>
          <w:szCs w:val="28"/>
        </w:rPr>
        <w:t>Les cahiers dynamiques, n°</w:t>
      </w:r>
      <w:r w:rsidRPr="00275708">
        <w:rPr>
          <w:rFonts w:ascii="Arial" w:hAnsi="Arial" w:cs="Arial"/>
          <w:sz w:val="28"/>
          <w:szCs w:val="28"/>
        </w:rPr>
        <w:t xml:space="preserve"> </w:t>
      </w:r>
      <w:r w:rsidR="00275708">
        <w:rPr>
          <w:rFonts w:ascii="Arial" w:hAnsi="Arial" w:cs="Arial"/>
          <w:sz w:val="28"/>
          <w:szCs w:val="28"/>
        </w:rPr>
        <w:t>50</w:t>
      </w:r>
      <w:r w:rsidRPr="00275708">
        <w:rPr>
          <w:rFonts w:ascii="Arial" w:hAnsi="Arial" w:cs="Arial"/>
          <w:sz w:val="28"/>
          <w:szCs w:val="28"/>
        </w:rPr>
        <w:t xml:space="preserve">, pp. </w:t>
      </w:r>
      <w:r w:rsidR="00275708">
        <w:rPr>
          <w:rFonts w:ascii="Arial" w:hAnsi="Arial" w:cs="Arial"/>
          <w:sz w:val="28"/>
          <w:szCs w:val="28"/>
        </w:rPr>
        <w:t>98-105</w:t>
      </w:r>
    </w:p>
    <w:bookmarkEnd w:id="1"/>
    <w:p w:rsidR="00E40560" w:rsidRDefault="00E40560" w:rsidP="00E40560">
      <w:p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</w:p>
    <w:p w:rsidR="00E40560" w:rsidRDefault="00E40560" w:rsidP="00E40560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Gallez</w:t>
      </w:r>
      <w:proofErr w:type="spellEnd"/>
      <w:r w:rsidRPr="0027570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M</w:t>
      </w:r>
      <w:r w:rsidRPr="00275708">
        <w:rPr>
          <w:rFonts w:ascii="Arial" w:hAnsi="Arial" w:cs="Arial"/>
          <w:sz w:val="28"/>
          <w:szCs w:val="28"/>
        </w:rPr>
        <w:t>. (201</w:t>
      </w:r>
      <w:r>
        <w:rPr>
          <w:rFonts w:ascii="Arial" w:hAnsi="Arial" w:cs="Arial"/>
          <w:sz w:val="28"/>
          <w:szCs w:val="28"/>
        </w:rPr>
        <w:t>6</w:t>
      </w:r>
      <w:r w:rsidRPr="00275708">
        <w:rPr>
          <w:rFonts w:ascii="Arial" w:hAnsi="Arial" w:cs="Arial"/>
          <w:sz w:val="28"/>
          <w:szCs w:val="28"/>
        </w:rPr>
        <w:t xml:space="preserve">). </w:t>
      </w:r>
      <w:r>
        <w:rPr>
          <w:rFonts w:ascii="Arial" w:hAnsi="Arial" w:cs="Arial"/>
          <w:b/>
          <w:sz w:val="28"/>
          <w:szCs w:val="28"/>
        </w:rPr>
        <w:t>Prise en charge individuelle et familiale d’adolescents auteurs de transgressions sexuelles dans la fratrie</w:t>
      </w:r>
      <w:r w:rsidRPr="00275708">
        <w:rPr>
          <w:rFonts w:ascii="Arial" w:hAnsi="Arial" w:cs="Arial"/>
          <w:b/>
          <w:sz w:val="28"/>
          <w:szCs w:val="28"/>
        </w:rPr>
        <w:t>.</w:t>
      </w:r>
      <w:r w:rsidRPr="002757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Carnet de notes sur les maltraitances infantiles, n°</w:t>
      </w:r>
      <w:r w:rsidRPr="002757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 w:rsidRPr="0027570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2016/1, </w:t>
      </w:r>
      <w:r w:rsidRPr="00275708">
        <w:rPr>
          <w:rFonts w:ascii="Arial" w:hAnsi="Arial" w:cs="Arial"/>
          <w:sz w:val="28"/>
          <w:szCs w:val="28"/>
        </w:rPr>
        <w:t xml:space="preserve">pp. </w:t>
      </w:r>
      <w:r>
        <w:rPr>
          <w:rFonts w:ascii="Arial" w:hAnsi="Arial" w:cs="Arial"/>
          <w:sz w:val="28"/>
          <w:szCs w:val="28"/>
        </w:rPr>
        <w:t>6-21</w:t>
      </w:r>
    </w:p>
    <w:p w:rsidR="00513957" w:rsidRPr="00DD1275" w:rsidRDefault="00513957" w:rsidP="00DD1275">
      <w:pPr>
        <w:rPr>
          <w:rFonts w:ascii="Arial" w:hAnsi="Arial" w:cs="Arial"/>
          <w:sz w:val="28"/>
          <w:szCs w:val="28"/>
        </w:rPr>
      </w:pPr>
    </w:p>
    <w:p w:rsidR="00EC4D06" w:rsidRPr="00DD160E" w:rsidRDefault="00003C26" w:rsidP="00EC4D06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kern w:val="24"/>
          <w:sz w:val="28"/>
          <w:szCs w:val="28"/>
        </w:rPr>
        <w:t>Pham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kern w:val="24"/>
          <w:sz w:val="28"/>
          <w:szCs w:val="28"/>
        </w:rPr>
        <w:t>T.H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., </w:t>
      </w:r>
      <w:proofErr w:type="spellStart"/>
      <w:r>
        <w:rPr>
          <w:rFonts w:ascii="Arial" w:hAnsi="Arial" w:cs="Arial"/>
          <w:color w:val="000000"/>
          <w:kern w:val="24"/>
          <w:sz w:val="28"/>
          <w:szCs w:val="28"/>
        </w:rPr>
        <w:t>Ducro</w:t>
      </w:r>
      <w:proofErr w:type="spellEnd"/>
      <w:r>
        <w:rPr>
          <w:rFonts w:ascii="Arial" w:hAnsi="Arial" w:cs="Arial"/>
          <w:color w:val="000000"/>
          <w:kern w:val="24"/>
          <w:sz w:val="28"/>
          <w:szCs w:val="28"/>
        </w:rPr>
        <w:t xml:space="preserve"> C.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kern w:val="24"/>
          <w:sz w:val="28"/>
          <w:szCs w:val="28"/>
        </w:rPr>
        <w:t>Lemasson A.C.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>, H. (</w:t>
      </w:r>
      <w:r>
        <w:rPr>
          <w:rFonts w:ascii="Arial" w:hAnsi="Arial" w:cs="Arial"/>
          <w:color w:val="000000"/>
          <w:kern w:val="24"/>
          <w:sz w:val="28"/>
          <w:szCs w:val="28"/>
        </w:rPr>
        <w:t>2010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). </w:t>
      </w:r>
      <w:r>
        <w:rPr>
          <w:rFonts w:ascii="Arial" w:hAnsi="Arial" w:cs="Arial"/>
          <w:b/>
          <w:color w:val="000000"/>
          <w:kern w:val="24"/>
          <w:sz w:val="28"/>
          <w:szCs w:val="28"/>
        </w:rPr>
        <w:t>Adolescents auteurs d’agressions sexuelles : aspects étiologiques, diagnostiques et pronostiques</w:t>
      </w:r>
      <w:r w:rsidR="00EC4D06" w:rsidRPr="008822E7">
        <w:rPr>
          <w:rFonts w:ascii="Arial" w:hAnsi="Arial" w:cs="Arial"/>
          <w:b/>
          <w:color w:val="000000"/>
          <w:kern w:val="24"/>
          <w:sz w:val="28"/>
          <w:szCs w:val="28"/>
        </w:rPr>
        <w:t>.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kern w:val="24"/>
          <w:sz w:val="28"/>
          <w:szCs w:val="28"/>
        </w:rPr>
        <w:t>Annales médico-psychologique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000000"/>
          <w:kern w:val="24"/>
          <w:sz w:val="28"/>
          <w:szCs w:val="28"/>
        </w:rPr>
        <w:t>168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, </w:t>
      </w:r>
      <w:r w:rsidR="00275708">
        <w:rPr>
          <w:rFonts w:ascii="Arial" w:hAnsi="Arial" w:cs="Arial"/>
          <w:color w:val="000000"/>
          <w:kern w:val="24"/>
          <w:sz w:val="28"/>
          <w:szCs w:val="28"/>
        </w:rPr>
        <w:t xml:space="preserve">pp. </w:t>
      </w:r>
      <w:r>
        <w:rPr>
          <w:rFonts w:ascii="Arial" w:hAnsi="Arial" w:cs="Arial"/>
          <w:color w:val="000000"/>
          <w:kern w:val="24"/>
          <w:sz w:val="28"/>
          <w:szCs w:val="28"/>
        </w:rPr>
        <w:t>454-457</w:t>
      </w:r>
      <w:r w:rsidR="00EC4D06"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. </w:t>
      </w:r>
    </w:p>
    <w:p w:rsidR="00DD160E" w:rsidRDefault="00DD160E" w:rsidP="00DD160E">
      <w:pPr>
        <w:pStyle w:val="Paragraphedeliste"/>
        <w:rPr>
          <w:rFonts w:ascii="Arial" w:hAnsi="Arial" w:cs="Arial"/>
          <w:sz w:val="28"/>
          <w:szCs w:val="28"/>
        </w:rPr>
      </w:pPr>
    </w:p>
    <w:p w:rsidR="00AE37E8" w:rsidRPr="00DD1275" w:rsidRDefault="00AE37E8" w:rsidP="00AE37E8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kern w:val="24"/>
          <w:sz w:val="28"/>
          <w:szCs w:val="28"/>
        </w:rPr>
        <w:t>Lemitre</w:t>
      </w:r>
      <w:proofErr w:type="spellEnd"/>
      <w:r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kern w:val="24"/>
          <w:sz w:val="28"/>
          <w:szCs w:val="28"/>
        </w:rPr>
        <w:t>S</w:t>
      </w:r>
      <w:r w:rsidRPr="00513957">
        <w:rPr>
          <w:rFonts w:ascii="Arial" w:hAnsi="Arial" w:cs="Arial"/>
          <w:color w:val="000000"/>
          <w:kern w:val="24"/>
          <w:sz w:val="28"/>
          <w:szCs w:val="28"/>
        </w:rPr>
        <w:t>. (</w:t>
      </w:r>
      <w:r>
        <w:rPr>
          <w:rFonts w:ascii="Arial" w:hAnsi="Arial" w:cs="Arial"/>
          <w:color w:val="000000"/>
          <w:kern w:val="24"/>
          <w:sz w:val="28"/>
          <w:szCs w:val="28"/>
        </w:rPr>
        <w:t>2013</w:t>
      </w:r>
      <w:r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). </w:t>
      </w:r>
      <w:r w:rsidR="00791DF9">
        <w:rPr>
          <w:rFonts w:ascii="Arial" w:hAnsi="Arial" w:cs="Arial"/>
          <w:b/>
          <w:color w:val="000000"/>
          <w:kern w:val="24"/>
          <w:sz w:val="28"/>
          <w:szCs w:val="28"/>
        </w:rPr>
        <w:t xml:space="preserve">Profils de personnalité </w:t>
      </w:r>
      <w:r w:rsidR="00FA75AF">
        <w:rPr>
          <w:rFonts w:ascii="Arial" w:hAnsi="Arial" w:cs="Arial"/>
          <w:b/>
          <w:color w:val="000000"/>
          <w:kern w:val="24"/>
          <w:sz w:val="28"/>
          <w:szCs w:val="28"/>
        </w:rPr>
        <w:t xml:space="preserve">des adolescents auteurs d’agressions sexuelles. Approche en criminologie clinique, (chap. 10). </w:t>
      </w:r>
      <w:r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 </w:t>
      </w:r>
      <w:r w:rsidR="00FA75AF">
        <w:rPr>
          <w:rFonts w:ascii="Arial" w:hAnsi="Arial" w:cs="Arial"/>
          <w:i/>
          <w:iCs/>
          <w:color w:val="000000"/>
          <w:kern w:val="24"/>
          <w:sz w:val="28"/>
          <w:szCs w:val="28"/>
        </w:rPr>
        <w:t xml:space="preserve">In Troubles de la personnalité, ni psychotiques, ni névrotiques, ni   pervers, ni normaux, </w:t>
      </w:r>
      <w:proofErr w:type="spellStart"/>
      <w:r w:rsidR="00FA75AF">
        <w:rPr>
          <w:rFonts w:ascii="Arial" w:hAnsi="Arial" w:cs="Arial"/>
          <w:i/>
          <w:iCs/>
          <w:color w:val="000000"/>
          <w:kern w:val="24"/>
          <w:sz w:val="28"/>
          <w:szCs w:val="28"/>
        </w:rPr>
        <w:t>Coutanceau</w:t>
      </w:r>
      <w:proofErr w:type="spellEnd"/>
      <w:r w:rsidR="00FA75AF">
        <w:rPr>
          <w:rFonts w:ascii="Arial" w:hAnsi="Arial" w:cs="Arial"/>
          <w:i/>
          <w:iCs/>
          <w:color w:val="000000"/>
          <w:kern w:val="24"/>
          <w:sz w:val="28"/>
          <w:szCs w:val="28"/>
        </w:rPr>
        <w:t xml:space="preserve">, R., Smith J. </w:t>
      </w:r>
      <w:r>
        <w:rPr>
          <w:rFonts w:ascii="Arial" w:hAnsi="Arial" w:cs="Arial"/>
          <w:color w:val="000000"/>
          <w:kern w:val="24"/>
          <w:sz w:val="28"/>
          <w:szCs w:val="28"/>
        </w:rPr>
        <w:t>pp.</w:t>
      </w:r>
      <w:r w:rsidR="004C08BB">
        <w:rPr>
          <w:rFonts w:ascii="Arial" w:hAnsi="Arial" w:cs="Arial"/>
          <w:color w:val="000000"/>
          <w:kern w:val="24"/>
          <w:sz w:val="28"/>
          <w:szCs w:val="28"/>
        </w:rPr>
        <w:t>139-165</w:t>
      </w:r>
      <w:r w:rsidRPr="00513957">
        <w:rPr>
          <w:rFonts w:ascii="Arial" w:hAnsi="Arial" w:cs="Arial"/>
          <w:color w:val="000000"/>
          <w:kern w:val="24"/>
          <w:sz w:val="28"/>
          <w:szCs w:val="28"/>
        </w:rPr>
        <w:t xml:space="preserve">. </w:t>
      </w:r>
    </w:p>
    <w:p w:rsidR="00DD1275" w:rsidRDefault="00DD1275" w:rsidP="00DD1275">
      <w:pPr>
        <w:pStyle w:val="Paragraphedeliste"/>
        <w:rPr>
          <w:rFonts w:ascii="Arial" w:hAnsi="Arial" w:cs="Arial"/>
          <w:sz w:val="28"/>
          <w:szCs w:val="28"/>
        </w:rPr>
      </w:pPr>
      <w:bookmarkStart w:id="2" w:name="_GoBack"/>
      <w:bookmarkEnd w:id="2"/>
    </w:p>
    <w:p w:rsidR="00DD1275" w:rsidRDefault="00DD1275" w:rsidP="00EC4D06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Smaniotto</w:t>
      </w:r>
      <w:proofErr w:type="spellEnd"/>
      <w:r>
        <w:rPr>
          <w:rFonts w:ascii="Arial" w:hAnsi="Arial" w:cs="Arial"/>
          <w:sz w:val="28"/>
          <w:szCs w:val="28"/>
        </w:rPr>
        <w:t xml:space="preserve">, B., </w:t>
      </w:r>
      <w:proofErr w:type="spellStart"/>
      <w:r>
        <w:rPr>
          <w:rFonts w:ascii="Arial" w:hAnsi="Arial" w:cs="Arial"/>
          <w:sz w:val="28"/>
          <w:szCs w:val="28"/>
        </w:rPr>
        <w:t>Réveillaud</w:t>
      </w:r>
      <w:proofErr w:type="spellEnd"/>
      <w:r>
        <w:rPr>
          <w:rFonts w:ascii="Arial" w:hAnsi="Arial" w:cs="Arial"/>
          <w:sz w:val="28"/>
          <w:szCs w:val="28"/>
        </w:rPr>
        <w:t xml:space="preserve">, M. (2016). </w:t>
      </w:r>
      <w:r w:rsidRPr="008822E7">
        <w:rPr>
          <w:rFonts w:ascii="Arial" w:hAnsi="Arial" w:cs="Arial"/>
          <w:b/>
          <w:sz w:val="28"/>
          <w:szCs w:val="28"/>
        </w:rPr>
        <w:t>A la rencontre des adolescents auteurs de violences sexuelles accueillis dans un dispositif de soin spécifique</w:t>
      </w:r>
      <w:r w:rsidR="00842CA7">
        <w:rPr>
          <w:rFonts w:ascii="Arial" w:hAnsi="Arial" w:cs="Arial"/>
          <w:sz w:val="28"/>
          <w:szCs w:val="28"/>
        </w:rPr>
        <w:t>. Cahiers de psychologie clinique 2016/1, n° 46, pp. 205-218</w:t>
      </w:r>
    </w:p>
    <w:p w:rsidR="002B70B8" w:rsidRDefault="002B70B8" w:rsidP="002B70B8">
      <w:pPr>
        <w:pStyle w:val="Paragraphedeliste"/>
        <w:rPr>
          <w:rFonts w:ascii="Arial" w:hAnsi="Arial" w:cs="Arial"/>
          <w:sz w:val="28"/>
          <w:szCs w:val="28"/>
        </w:rPr>
      </w:pPr>
    </w:p>
    <w:p w:rsidR="002B70B8" w:rsidRDefault="002B70B8" w:rsidP="002B70B8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Smaniotto</w:t>
      </w:r>
      <w:proofErr w:type="spellEnd"/>
      <w:r>
        <w:rPr>
          <w:rFonts w:ascii="Arial" w:hAnsi="Arial" w:cs="Arial"/>
          <w:sz w:val="28"/>
          <w:szCs w:val="28"/>
        </w:rPr>
        <w:t xml:space="preserve">, B., </w:t>
      </w:r>
      <w:proofErr w:type="spellStart"/>
      <w:r>
        <w:rPr>
          <w:rFonts w:ascii="Arial" w:hAnsi="Arial" w:cs="Arial"/>
          <w:sz w:val="28"/>
          <w:szCs w:val="28"/>
        </w:rPr>
        <w:t>Réveillaud</w:t>
      </w:r>
      <w:proofErr w:type="spellEnd"/>
      <w:r>
        <w:rPr>
          <w:rFonts w:ascii="Arial" w:hAnsi="Arial" w:cs="Arial"/>
          <w:sz w:val="28"/>
          <w:szCs w:val="28"/>
        </w:rPr>
        <w:t xml:space="preserve">, M., </w:t>
      </w:r>
      <w:proofErr w:type="spellStart"/>
      <w:r>
        <w:rPr>
          <w:rFonts w:ascii="Arial" w:hAnsi="Arial" w:cs="Arial"/>
          <w:sz w:val="28"/>
          <w:szCs w:val="28"/>
        </w:rPr>
        <w:t>Félicier</w:t>
      </w:r>
      <w:proofErr w:type="spellEnd"/>
      <w:r>
        <w:rPr>
          <w:rFonts w:ascii="Arial" w:hAnsi="Arial" w:cs="Arial"/>
          <w:sz w:val="28"/>
          <w:szCs w:val="28"/>
        </w:rPr>
        <w:t xml:space="preserve"> M.  (2014). </w:t>
      </w:r>
      <w:r>
        <w:rPr>
          <w:rFonts w:ascii="Arial" w:hAnsi="Arial" w:cs="Arial"/>
          <w:b/>
          <w:sz w:val="28"/>
          <w:szCs w:val="28"/>
        </w:rPr>
        <w:t>Parcours thérapeutique d’un adolescent auteur de violences sexuelles pris en charge dans un dispositif de soins spécifiques</w:t>
      </w:r>
      <w:r>
        <w:rPr>
          <w:rFonts w:ascii="Arial" w:hAnsi="Arial" w:cs="Arial"/>
          <w:sz w:val="28"/>
          <w:szCs w:val="28"/>
        </w:rPr>
        <w:t xml:space="preserve">. Neuropsychiatrie de l’enfance et de l’adolescence, </w:t>
      </w:r>
      <w:r w:rsidR="00A16909">
        <w:rPr>
          <w:rFonts w:ascii="Arial" w:hAnsi="Arial" w:cs="Arial"/>
          <w:sz w:val="28"/>
          <w:szCs w:val="28"/>
        </w:rPr>
        <w:t>Octobre 2014, n° 62, Issue 6</w:t>
      </w:r>
      <w:r>
        <w:rPr>
          <w:rFonts w:ascii="Arial" w:hAnsi="Arial" w:cs="Arial"/>
          <w:sz w:val="28"/>
          <w:szCs w:val="28"/>
        </w:rPr>
        <w:t xml:space="preserve">, pp. </w:t>
      </w:r>
      <w:r w:rsidR="00A16909">
        <w:rPr>
          <w:rFonts w:ascii="Arial" w:hAnsi="Arial" w:cs="Arial"/>
          <w:sz w:val="28"/>
          <w:szCs w:val="28"/>
        </w:rPr>
        <w:t>379-385</w:t>
      </w:r>
    </w:p>
    <w:p w:rsidR="00003C26" w:rsidRPr="00003C26" w:rsidRDefault="00003C26" w:rsidP="00003C26">
      <w:p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003C26">
        <w:rPr>
          <w:rFonts w:ascii="Arial" w:hAnsi="Arial" w:cs="Arial"/>
          <w:sz w:val="28"/>
          <w:szCs w:val="28"/>
        </w:rPr>
        <w:t xml:space="preserve"> </w:t>
      </w:r>
      <w:hyperlink r:id="rId18" w:tgtFrame="_blank" w:tooltip="Persistent link using digital object identifier" w:history="1">
        <w:r w:rsidRPr="00003C26">
          <w:rPr>
            <w:rStyle w:val="anchor-text"/>
            <w:rFonts w:ascii="Arial" w:hAnsi="Arial" w:cs="Arial"/>
            <w:color w:val="0000FF"/>
            <w:sz w:val="28"/>
            <w:szCs w:val="28"/>
          </w:rPr>
          <w:t>https://doi.org/10.1016/j.neurenf.2013.11.012</w:t>
        </w:r>
      </w:hyperlink>
    </w:p>
    <w:p w:rsidR="00003C26" w:rsidRDefault="00003C26" w:rsidP="00003C26">
      <w:pPr>
        <w:pStyle w:val="Paragraphedeliste"/>
        <w:rPr>
          <w:rFonts w:ascii="Arial" w:hAnsi="Arial" w:cs="Arial"/>
          <w:sz w:val="28"/>
          <w:szCs w:val="28"/>
        </w:rPr>
      </w:pPr>
    </w:p>
    <w:p w:rsidR="002B70B8" w:rsidRPr="00DD1275" w:rsidRDefault="002B70B8" w:rsidP="002B70B8">
      <w:p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</w:p>
    <w:p w:rsidR="00DD1275" w:rsidRPr="00513957" w:rsidRDefault="00DD1275" w:rsidP="00DD1275">
      <w:pPr>
        <w:spacing w:after="200" w:line="276" w:lineRule="auto"/>
        <w:contextualSpacing/>
        <w:rPr>
          <w:rFonts w:ascii="Arial" w:hAnsi="Arial" w:cs="Arial"/>
          <w:sz w:val="28"/>
          <w:szCs w:val="28"/>
        </w:rPr>
      </w:pPr>
    </w:p>
    <w:sectPr w:rsidR="00DD1275" w:rsidRPr="00513957" w:rsidSect="004C71E7">
      <w:footerReference w:type="default" r:id="rId19"/>
      <w:pgSz w:w="11906" w:h="16838" w:code="9"/>
      <w:pgMar w:top="851" w:right="991" w:bottom="1134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833" w:rsidRDefault="006A7833">
      <w:r>
        <w:separator/>
      </w:r>
    </w:p>
  </w:endnote>
  <w:endnote w:type="continuationSeparator" w:id="0">
    <w:p w:rsidR="006A7833" w:rsidRDefault="006A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DD7" w:rsidRDefault="00F27DD7" w:rsidP="009310EC">
    <w:pPr>
      <w:pStyle w:val="Pieddepage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_________________________________________________________________________________________________________________</w:t>
    </w:r>
  </w:p>
  <w:p w:rsidR="00F27DD7" w:rsidRDefault="00F27DD7" w:rsidP="009310EC">
    <w:pPr>
      <w:pStyle w:val="Pieddepage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Merci d’adresser toute correspondance à :</w:t>
    </w:r>
  </w:p>
  <w:p w:rsidR="00F27DD7" w:rsidRDefault="00F27DD7" w:rsidP="009310EC">
    <w:pPr>
      <w:pStyle w:val="Pieddepage"/>
      <w:jc w:val="center"/>
      <w:rPr>
        <w:b/>
        <w:bCs/>
        <w:sz w:val="16"/>
        <w:szCs w:val="16"/>
      </w:rPr>
    </w:pPr>
    <w:r w:rsidRPr="009310EC">
      <w:rPr>
        <w:b/>
        <w:bCs/>
        <w:sz w:val="16"/>
        <w:szCs w:val="16"/>
      </w:rPr>
      <w:t>CRIAVS Région Centre</w:t>
    </w:r>
    <w:r w:rsidR="00C835DF">
      <w:rPr>
        <w:b/>
        <w:bCs/>
        <w:sz w:val="16"/>
        <w:szCs w:val="16"/>
      </w:rPr>
      <w:t>-V</w:t>
    </w:r>
    <w:r w:rsidR="006714B7">
      <w:rPr>
        <w:b/>
        <w:bCs/>
        <w:sz w:val="16"/>
        <w:szCs w:val="16"/>
      </w:rPr>
      <w:t xml:space="preserve">al de Loire </w:t>
    </w:r>
    <w:r w:rsidRPr="009310EC">
      <w:rPr>
        <w:b/>
        <w:bCs/>
        <w:sz w:val="16"/>
        <w:szCs w:val="16"/>
      </w:rPr>
      <w:t>– CHRU de Tours -  Hôpital Trousseau – 37044 TOURS Cedex 9</w:t>
    </w:r>
  </w:p>
  <w:p w:rsidR="00F27DD7" w:rsidRPr="00443995" w:rsidRDefault="00F27DD7" w:rsidP="009310EC">
    <w:pPr>
      <w:pStyle w:val="Pieddepage"/>
      <w:jc w:val="center"/>
      <w:rPr>
        <w:b/>
        <w:bCs/>
        <w:sz w:val="16"/>
        <w:szCs w:val="16"/>
        <w:lang w:val="pt-BR"/>
      </w:rPr>
    </w:pPr>
    <w:r w:rsidRPr="00443995">
      <w:rPr>
        <w:b/>
        <w:bCs/>
        <w:sz w:val="16"/>
        <w:szCs w:val="16"/>
        <w:lang w:val="pt-BR"/>
      </w:rPr>
      <w:t xml:space="preserve">Tel. </w:t>
    </w:r>
    <w:r w:rsidR="00464882">
      <w:rPr>
        <w:b/>
        <w:bCs/>
        <w:sz w:val="16"/>
        <w:szCs w:val="16"/>
        <w:lang w:val="pt-BR"/>
      </w:rPr>
      <w:t>02 18 37 05 98 - Fax. 02 18 37 0</w:t>
    </w:r>
    <w:r w:rsidRPr="00443995">
      <w:rPr>
        <w:b/>
        <w:bCs/>
        <w:sz w:val="16"/>
        <w:szCs w:val="16"/>
        <w:lang w:val="pt-BR"/>
      </w:rPr>
      <w:t>5 90 - criavs.centre@chu-tours.fr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833" w:rsidRDefault="006A7833">
      <w:r>
        <w:separator/>
      </w:r>
    </w:p>
  </w:footnote>
  <w:footnote w:type="continuationSeparator" w:id="0">
    <w:p w:rsidR="006A7833" w:rsidRDefault="006A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0137"/>
    <w:multiLevelType w:val="hybridMultilevel"/>
    <w:tmpl w:val="3E6638D6"/>
    <w:lvl w:ilvl="0" w:tplc="807ED7E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9C421D"/>
    <w:multiLevelType w:val="hybridMultilevel"/>
    <w:tmpl w:val="1FC8A95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32510"/>
    <w:multiLevelType w:val="hybridMultilevel"/>
    <w:tmpl w:val="435212E4"/>
    <w:lvl w:ilvl="0" w:tplc="040C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6527CCF"/>
    <w:multiLevelType w:val="hybridMultilevel"/>
    <w:tmpl w:val="C1F0AF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22FD"/>
    <w:multiLevelType w:val="multilevel"/>
    <w:tmpl w:val="E71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3517E"/>
    <w:multiLevelType w:val="hybridMultilevel"/>
    <w:tmpl w:val="388A8050"/>
    <w:lvl w:ilvl="0" w:tplc="040C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5F26400"/>
    <w:multiLevelType w:val="hybridMultilevel"/>
    <w:tmpl w:val="49CA2B78"/>
    <w:lvl w:ilvl="0" w:tplc="040C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7EE1AA8"/>
    <w:multiLevelType w:val="hybridMultilevel"/>
    <w:tmpl w:val="88CED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B380F"/>
    <w:multiLevelType w:val="hybridMultilevel"/>
    <w:tmpl w:val="8182ED34"/>
    <w:lvl w:ilvl="0" w:tplc="E4C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97F5D"/>
    <w:multiLevelType w:val="multilevel"/>
    <w:tmpl w:val="BCF4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170FF"/>
    <w:multiLevelType w:val="hybridMultilevel"/>
    <w:tmpl w:val="38986EEA"/>
    <w:lvl w:ilvl="0" w:tplc="EC66CEA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617342B"/>
    <w:multiLevelType w:val="hybridMultilevel"/>
    <w:tmpl w:val="4466556A"/>
    <w:lvl w:ilvl="0" w:tplc="040C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484371DB"/>
    <w:multiLevelType w:val="hybridMultilevel"/>
    <w:tmpl w:val="60287DCC"/>
    <w:lvl w:ilvl="0" w:tplc="040C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4940581C"/>
    <w:multiLevelType w:val="hybridMultilevel"/>
    <w:tmpl w:val="07C20626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3F93C13"/>
    <w:multiLevelType w:val="hybridMultilevel"/>
    <w:tmpl w:val="DEFC1E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374E9"/>
    <w:multiLevelType w:val="hybridMultilevel"/>
    <w:tmpl w:val="98EE5E2C"/>
    <w:lvl w:ilvl="0" w:tplc="B46AD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52704"/>
    <w:multiLevelType w:val="hybridMultilevel"/>
    <w:tmpl w:val="182A5FC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81364D"/>
    <w:multiLevelType w:val="hybridMultilevel"/>
    <w:tmpl w:val="BB149376"/>
    <w:lvl w:ilvl="0" w:tplc="C3728DA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26B20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E8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A0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47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2E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22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22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48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9550F86"/>
    <w:multiLevelType w:val="hybridMultilevel"/>
    <w:tmpl w:val="7D361404"/>
    <w:lvl w:ilvl="0" w:tplc="040C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9" w15:restartNumberingAfterBreak="0">
    <w:nsid w:val="796D24D9"/>
    <w:multiLevelType w:val="hybridMultilevel"/>
    <w:tmpl w:val="11B0D24E"/>
    <w:lvl w:ilvl="0" w:tplc="14BAA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90AF4"/>
    <w:multiLevelType w:val="hybridMultilevel"/>
    <w:tmpl w:val="E76EF806"/>
    <w:lvl w:ilvl="0" w:tplc="040C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7B97173E"/>
    <w:multiLevelType w:val="hybridMultilevel"/>
    <w:tmpl w:val="30440388"/>
    <w:lvl w:ilvl="0" w:tplc="CA4AF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2"/>
  </w:num>
  <w:num w:numId="8">
    <w:abstractNumId w:val="20"/>
  </w:num>
  <w:num w:numId="9">
    <w:abstractNumId w:val="1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0"/>
  </w:num>
  <w:num w:numId="15">
    <w:abstractNumId w:val="8"/>
  </w:num>
  <w:num w:numId="16">
    <w:abstractNumId w:val="21"/>
  </w:num>
  <w:num w:numId="17">
    <w:abstractNumId w:val="19"/>
  </w:num>
  <w:num w:numId="18">
    <w:abstractNumId w:val="15"/>
  </w:num>
  <w:num w:numId="19">
    <w:abstractNumId w:val="9"/>
  </w:num>
  <w:num w:numId="20">
    <w:abstractNumId w:val="17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95"/>
    <w:rsid w:val="00000D27"/>
    <w:rsid w:val="00003C26"/>
    <w:rsid w:val="00007CBA"/>
    <w:rsid w:val="00012C59"/>
    <w:rsid w:val="000149B0"/>
    <w:rsid w:val="00014B77"/>
    <w:rsid w:val="00020D8B"/>
    <w:rsid w:val="00037930"/>
    <w:rsid w:val="000432A3"/>
    <w:rsid w:val="00061CF7"/>
    <w:rsid w:val="00070743"/>
    <w:rsid w:val="0008006E"/>
    <w:rsid w:val="000971E1"/>
    <w:rsid w:val="000A1992"/>
    <w:rsid w:val="000A37D2"/>
    <w:rsid w:val="000A461F"/>
    <w:rsid w:val="000A6CA6"/>
    <w:rsid w:val="000B6AE1"/>
    <w:rsid w:val="000C5210"/>
    <w:rsid w:val="000C533C"/>
    <w:rsid w:val="000D4E3C"/>
    <w:rsid w:val="000F1FD1"/>
    <w:rsid w:val="000F6A8B"/>
    <w:rsid w:val="0013073E"/>
    <w:rsid w:val="00131E3C"/>
    <w:rsid w:val="00137666"/>
    <w:rsid w:val="0014234A"/>
    <w:rsid w:val="0015377B"/>
    <w:rsid w:val="00157C70"/>
    <w:rsid w:val="00170446"/>
    <w:rsid w:val="001805F8"/>
    <w:rsid w:val="001927C1"/>
    <w:rsid w:val="001A4BF1"/>
    <w:rsid w:val="001D21EA"/>
    <w:rsid w:val="001E55C3"/>
    <w:rsid w:val="001F23C1"/>
    <w:rsid w:val="00207609"/>
    <w:rsid w:val="0021326E"/>
    <w:rsid w:val="00214782"/>
    <w:rsid w:val="00216C6B"/>
    <w:rsid w:val="00221B5B"/>
    <w:rsid w:val="00223410"/>
    <w:rsid w:val="00224403"/>
    <w:rsid w:val="00233582"/>
    <w:rsid w:val="00253A7B"/>
    <w:rsid w:val="00275708"/>
    <w:rsid w:val="002772B2"/>
    <w:rsid w:val="00282147"/>
    <w:rsid w:val="00290BA7"/>
    <w:rsid w:val="002B1C11"/>
    <w:rsid w:val="002B5FD8"/>
    <w:rsid w:val="002B70B8"/>
    <w:rsid w:val="002C7E67"/>
    <w:rsid w:val="002D3D3E"/>
    <w:rsid w:val="002D4175"/>
    <w:rsid w:val="002E18B5"/>
    <w:rsid w:val="002E1E6A"/>
    <w:rsid w:val="002E24B6"/>
    <w:rsid w:val="002E6913"/>
    <w:rsid w:val="003023D3"/>
    <w:rsid w:val="00302FD8"/>
    <w:rsid w:val="0030382E"/>
    <w:rsid w:val="00306108"/>
    <w:rsid w:val="003168E0"/>
    <w:rsid w:val="00320761"/>
    <w:rsid w:val="00327639"/>
    <w:rsid w:val="00332190"/>
    <w:rsid w:val="0033387C"/>
    <w:rsid w:val="00344580"/>
    <w:rsid w:val="003517E1"/>
    <w:rsid w:val="00356149"/>
    <w:rsid w:val="003A4DFF"/>
    <w:rsid w:val="003B28AD"/>
    <w:rsid w:val="003C3EC2"/>
    <w:rsid w:val="003C3F5A"/>
    <w:rsid w:val="003D3332"/>
    <w:rsid w:val="003F5FF3"/>
    <w:rsid w:val="00401CEC"/>
    <w:rsid w:val="00405744"/>
    <w:rsid w:val="00412070"/>
    <w:rsid w:val="00430117"/>
    <w:rsid w:val="00437929"/>
    <w:rsid w:val="00441AA8"/>
    <w:rsid w:val="00443995"/>
    <w:rsid w:val="00445E4F"/>
    <w:rsid w:val="0045551A"/>
    <w:rsid w:val="00464882"/>
    <w:rsid w:val="00466852"/>
    <w:rsid w:val="00471FC5"/>
    <w:rsid w:val="00481424"/>
    <w:rsid w:val="00482E5D"/>
    <w:rsid w:val="00495C31"/>
    <w:rsid w:val="004A193E"/>
    <w:rsid w:val="004B1331"/>
    <w:rsid w:val="004C08BB"/>
    <w:rsid w:val="004C1466"/>
    <w:rsid w:val="004C42B0"/>
    <w:rsid w:val="004C5EB8"/>
    <w:rsid w:val="004C71E7"/>
    <w:rsid w:val="00502C4D"/>
    <w:rsid w:val="00502EBE"/>
    <w:rsid w:val="0050471B"/>
    <w:rsid w:val="005116A8"/>
    <w:rsid w:val="00513957"/>
    <w:rsid w:val="005154D5"/>
    <w:rsid w:val="00521B66"/>
    <w:rsid w:val="0052326C"/>
    <w:rsid w:val="00537236"/>
    <w:rsid w:val="00543397"/>
    <w:rsid w:val="005434EF"/>
    <w:rsid w:val="00545876"/>
    <w:rsid w:val="00554C04"/>
    <w:rsid w:val="005743F7"/>
    <w:rsid w:val="00581A51"/>
    <w:rsid w:val="00585D65"/>
    <w:rsid w:val="005A24BF"/>
    <w:rsid w:val="005B7619"/>
    <w:rsid w:val="005D115F"/>
    <w:rsid w:val="005D2A22"/>
    <w:rsid w:val="005E1CB5"/>
    <w:rsid w:val="0060506B"/>
    <w:rsid w:val="00607E55"/>
    <w:rsid w:val="0061719D"/>
    <w:rsid w:val="0063441C"/>
    <w:rsid w:val="00656D72"/>
    <w:rsid w:val="00661E60"/>
    <w:rsid w:val="006641BC"/>
    <w:rsid w:val="00665D99"/>
    <w:rsid w:val="006714B7"/>
    <w:rsid w:val="006752B5"/>
    <w:rsid w:val="00680F85"/>
    <w:rsid w:val="00696E4D"/>
    <w:rsid w:val="006A7833"/>
    <w:rsid w:val="006C64A3"/>
    <w:rsid w:val="006C6E73"/>
    <w:rsid w:val="006E0971"/>
    <w:rsid w:val="00702B4C"/>
    <w:rsid w:val="00705A38"/>
    <w:rsid w:val="0071071F"/>
    <w:rsid w:val="00716ADA"/>
    <w:rsid w:val="007240EF"/>
    <w:rsid w:val="007369E9"/>
    <w:rsid w:val="0074584B"/>
    <w:rsid w:val="00747BF7"/>
    <w:rsid w:val="00750FC8"/>
    <w:rsid w:val="00791DF9"/>
    <w:rsid w:val="00796E19"/>
    <w:rsid w:val="007C422E"/>
    <w:rsid w:val="007D1BC6"/>
    <w:rsid w:val="007D6412"/>
    <w:rsid w:val="007F33D8"/>
    <w:rsid w:val="008039C5"/>
    <w:rsid w:val="00812D3B"/>
    <w:rsid w:val="00824733"/>
    <w:rsid w:val="00824816"/>
    <w:rsid w:val="0082796B"/>
    <w:rsid w:val="00832E51"/>
    <w:rsid w:val="00842CA7"/>
    <w:rsid w:val="00852B48"/>
    <w:rsid w:val="008822E7"/>
    <w:rsid w:val="008845AE"/>
    <w:rsid w:val="008A3F59"/>
    <w:rsid w:val="008A4156"/>
    <w:rsid w:val="008C644A"/>
    <w:rsid w:val="008D11DC"/>
    <w:rsid w:val="008E1992"/>
    <w:rsid w:val="008E3534"/>
    <w:rsid w:val="008E7CFF"/>
    <w:rsid w:val="008F11D9"/>
    <w:rsid w:val="008F69B7"/>
    <w:rsid w:val="00901C43"/>
    <w:rsid w:val="0091644F"/>
    <w:rsid w:val="00920B6B"/>
    <w:rsid w:val="00922F58"/>
    <w:rsid w:val="00927CE5"/>
    <w:rsid w:val="009310EC"/>
    <w:rsid w:val="00950822"/>
    <w:rsid w:val="00971394"/>
    <w:rsid w:val="00973889"/>
    <w:rsid w:val="00983508"/>
    <w:rsid w:val="009866D0"/>
    <w:rsid w:val="009A633D"/>
    <w:rsid w:val="009E48E3"/>
    <w:rsid w:val="00A03849"/>
    <w:rsid w:val="00A133EF"/>
    <w:rsid w:val="00A1366D"/>
    <w:rsid w:val="00A16909"/>
    <w:rsid w:val="00A21A17"/>
    <w:rsid w:val="00A25263"/>
    <w:rsid w:val="00A30F59"/>
    <w:rsid w:val="00A81558"/>
    <w:rsid w:val="00A85C95"/>
    <w:rsid w:val="00A94C6C"/>
    <w:rsid w:val="00AA326E"/>
    <w:rsid w:val="00AB184B"/>
    <w:rsid w:val="00AB772E"/>
    <w:rsid w:val="00AE37E8"/>
    <w:rsid w:val="00AF49F7"/>
    <w:rsid w:val="00B04BCA"/>
    <w:rsid w:val="00B0694F"/>
    <w:rsid w:val="00B06BCE"/>
    <w:rsid w:val="00B1160E"/>
    <w:rsid w:val="00B27F93"/>
    <w:rsid w:val="00B419FA"/>
    <w:rsid w:val="00B63A80"/>
    <w:rsid w:val="00B66710"/>
    <w:rsid w:val="00B821DC"/>
    <w:rsid w:val="00B84EFF"/>
    <w:rsid w:val="00BA192E"/>
    <w:rsid w:val="00BA7CB4"/>
    <w:rsid w:val="00BC1038"/>
    <w:rsid w:val="00BC40E9"/>
    <w:rsid w:val="00BC7D34"/>
    <w:rsid w:val="00BD6D0A"/>
    <w:rsid w:val="00BD7BA3"/>
    <w:rsid w:val="00BE4715"/>
    <w:rsid w:val="00BF3F30"/>
    <w:rsid w:val="00C04B1E"/>
    <w:rsid w:val="00C04DFA"/>
    <w:rsid w:val="00C218DF"/>
    <w:rsid w:val="00C22D65"/>
    <w:rsid w:val="00C2617D"/>
    <w:rsid w:val="00C7070D"/>
    <w:rsid w:val="00C835DF"/>
    <w:rsid w:val="00C97EDF"/>
    <w:rsid w:val="00CA1123"/>
    <w:rsid w:val="00CA4A59"/>
    <w:rsid w:val="00CB018D"/>
    <w:rsid w:val="00CB225D"/>
    <w:rsid w:val="00CB2CE7"/>
    <w:rsid w:val="00CC2CFA"/>
    <w:rsid w:val="00CC6514"/>
    <w:rsid w:val="00CD09A6"/>
    <w:rsid w:val="00CD7C48"/>
    <w:rsid w:val="00CF3C2F"/>
    <w:rsid w:val="00CF7518"/>
    <w:rsid w:val="00D04E1F"/>
    <w:rsid w:val="00D062D3"/>
    <w:rsid w:val="00D134B1"/>
    <w:rsid w:val="00D1354B"/>
    <w:rsid w:val="00D44F81"/>
    <w:rsid w:val="00D53C31"/>
    <w:rsid w:val="00D56CD2"/>
    <w:rsid w:val="00D60EBF"/>
    <w:rsid w:val="00D82C57"/>
    <w:rsid w:val="00D87B29"/>
    <w:rsid w:val="00DA70A3"/>
    <w:rsid w:val="00DD1275"/>
    <w:rsid w:val="00DD160E"/>
    <w:rsid w:val="00DD65E6"/>
    <w:rsid w:val="00DE31FA"/>
    <w:rsid w:val="00DF3D8E"/>
    <w:rsid w:val="00E05436"/>
    <w:rsid w:val="00E12C6C"/>
    <w:rsid w:val="00E12CC3"/>
    <w:rsid w:val="00E20446"/>
    <w:rsid w:val="00E23FCB"/>
    <w:rsid w:val="00E2501B"/>
    <w:rsid w:val="00E348C3"/>
    <w:rsid w:val="00E40560"/>
    <w:rsid w:val="00E5503C"/>
    <w:rsid w:val="00E750DC"/>
    <w:rsid w:val="00E77A7F"/>
    <w:rsid w:val="00E85D06"/>
    <w:rsid w:val="00E94DF1"/>
    <w:rsid w:val="00E94FA9"/>
    <w:rsid w:val="00E95AFF"/>
    <w:rsid w:val="00EA3619"/>
    <w:rsid w:val="00EA72BD"/>
    <w:rsid w:val="00EB3444"/>
    <w:rsid w:val="00EC4D06"/>
    <w:rsid w:val="00EE1996"/>
    <w:rsid w:val="00EF6B4A"/>
    <w:rsid w:val="00F06EC4"/>
    <w:rsid w:val="00F13E99"/>
    <w:rsid w:val="00F27DD7"/>
    <w:rsid w:val="00F3259A"/>
    <w:rsid w:val="00F446E0"/>
    <w:rsid w:val="00F52CC6"/>
    <w:rsid w:val="00F55E80"/>
    <w:rsid w:val="00F70817"/>
    <w:rsid w:val="00F736BA"/>
    <w:rsid w:val="00F8057B"/>
    <w:rsid w:val="00F827BF"/>
    <w:rsid w:val="00FA6A76"/>
    <w:rsid w:val="00FA6C34"/>
    <w:rsid w:val="00FA75AF"/>
    <w:rsid w:val="00FC4A3D"/>
    <w:rsid w:val="00FE17F2"/>
    <w:rsid w:val="00FF43D3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113588EE-A37D-4640-A83D-B0581E17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7619"/>
    <w:rPr>
      <w:sz w:val="24"/>
      <w:szCs w:val="24"/>
    </w:rPr>
  </w:style>
  <w:style w:type="paragraph" w:styleId="Titre1">
    <w:name w:val="heading 1"/>
    <w:basedOn w:val="Normal"/>
    <w:qFormat/>
    <w:rsid w:val="005B7619"/>
    <w:pPr>
      <w:spacing w:before="240" w:after="120"/>
      <w:outlineLvl w:val="0"/>
    </w:pPr>
    <w:rPr>
      <w:rFonts w:ascii="Georgia" w:hAnsi="Georgia"/>
      <w:b/>
      <w:bCs/>
      <w:kern w:val="36"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71F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1366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1366D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1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locked/>
    <w:rsid w:val="009310EC"/>
    <w:rPr>
      <w:sz w:val="24"/>
      <w:szCs w:val="24"/>
      <w:lang w:val="fr-FR" w:eastAsia="fr-FR" w:bidi="ar-SA"/>
    </w:rPr>
  </w:style>
  <w:style w:type="paragraph" w:customStyle="1" w:styleId="biblio">
    <w:name w:val="biblio"/>
    <w:basedOn w:val="Normal"/>
    <w:rsid w:val="005B7619"/>
    <w:pPr>
      <w:spacing w:before="100" w:beforeAutospacing="1"/>
      <w:ind w:left="240" w:right="960"/>
    </w:pPr>
    <w:rPr>
      <w:rFonts w:ascii="Georgia" w:hAnsi="Georgia"/>
      <w:sz w:val="20"/>
      <w:szCs w:val="20"/>
    </w:rPr>
  </w:style>
  <w:style w:type="paragraph" w:styleId="Date">
    <w:name w:val="Date"/>
    <w:basedOn w:val="Normal"/>
    <w:next w:val="Normal"/>
    <w:rsid w:val="00FC4A3D"/>
  </w:style>
  <w:style w:type="paragraph" w:styleId="Paragraphedeliste">
    <w:name w:val="List Paragraph"/>
    <w:basedOn w:val="Normal"/>
    <w:uiPriority w:val="34"/>
    <w:qFormat/>
    <w:rsid w:val="007D64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471B"/>
    <w:pPr>
      <w:spacing w:before="100" w:beforeAutospacing="1" w:after="100" w:afterAutospacing="1"/>
    </w:pPr>
  </w:style>
  <w:style w:type="character" w:styleId="Lienhypertexte">
    <w:name w:val="Hyperlink"/>
    <w:rsid w:val="0050471B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16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16ADA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513957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semiHidden/>
    <w:rsid w:val="00471F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FA6A76"/>
    <w:rPr>
      <w:i/>
      <w:iCs/>
    </w:rPr>
  </w:style>
  <w:style w:type="character" w:customStyle="1" w:styleId="anchor-text">
    <w:name w:val="anchor-text"/>
    <w:basedOn w:val="Policepardfaut"/>
    <w:rsid w:val="0000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hyperlink" Target="https://doi.org/10.1016/j.neurenf.2013.11.01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637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DFI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PC - user : criavs01</cp:lastModifiedBy>
  <cp:revision>22</cp:revision>
  <cp:lastPrinted>2025-06-11T13:14:00Z</cp:lastPrinted>
  <dcterms:created xsi:type="dcterms:W3CDTF">2024-03-05T09:22:00Z</dcterms:created>
  <dcterms:modified xsi:type="dcterms:W3CDTF">2025-06-11T13:15:00Z</dcterms:modified>
</cp:coreProperties>
</file>